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D90A" w14:textId="77777777" w:rsidR="00C47DEF" w:rsidRPr="00436168" w:rsidRDefault="009006B0">
      <w:pPr>
        <w:spacing w:line="276" w:lineRule="auto"/>
        <w:rPr>
          <w:b/>
          <w:sz w:val="24"/>
          <w:szCs w:val="24"/>
        </w:rPr>
      </w:pPr>
      <w:r w:rsidRPr="00436168">
        <w:rPr>
          <w:b/>
          <w:sz w:val="24"/>
          <w:szCs w:val="24"/>
        </w:rPr>
        <w:t>MINUTES OF A MEETING OF THE CLASSICAL ASSOCIATION TEACHING BOARD HELD ON 17 SEPTEMBER 2022 BY VIDEO LINK</w:t>
      </w:r>
    </w:p>
    <w:p w14:paraId="4A091DEA" w14:textId="77777777" w:rsidR="00C47DEF" w:rsidRDefault="009006B0">
      <w:pPr>
        <w:spacing w:line="276" w:lineRule="auto"/>
      </w:pPr>
      <w:r>
        <w:rPr>
          <w:b/>
        </w:rPr>
        <w:t>Present</w:t>
      </w:r>
      <w:r>
        <w:t xml:space="preserve">: Prof. Sharon Marshall (Chair), Dr Arlene Holmes-Henderson (Vice Chair), Philip Hooker, </w:t>
      </w:r>
      <w:proofErr w:type="spellStart"/>
      <w:r>
        <w:t>Gráinne</w:t>
      </w:r>
      <w:proofErr w:type="spellEnd"/>
      <w:r>
        <w:t xml:space="preserve"> Cassidy, Katrina Kelly, Rob Hancock-Jones, James Renshaw, Dr Chris Burnand, Dr Jess Dixon, Dr Aisha Khan-Evans</w:t>
      </w:r>
    </w:p>
    <w:p w14:paraId="5ACD6635" w14:textId="77777777" w:rsidR="00C47DEF" w:rsidRDefault="009006B0">
      <w:pPr>
        <w:spacing w:line="276" w:lineRule="auto"/>
      </w:pPr>
      <w:r>
        <w:rPr>
          <w:b/>
        </w:rPr>
        <w:t>In attendance</w:t>
      </w:r>
      <w:r>
        <w:t>: Prof. Nick Lowe (CUCD), Alex Orgee (OCR), Steve Hunt (Journal of Classics Teaching), Caroline Bristow (Cambridge School Classics Project), Hilary Hodgson (Classics for All), Jayne Treasure (Primary Latin Project), Dr Liz Potter (CA Secretary), Jo Lashly (EDUQAS), Amber Taylor (CANI), Clare Harvey (SPRS Schools Committee), Elizabeth Hayes (Sussex PGCE) and Carolyn Saunders (ARLT)</w:t>
      </w:r>
    </w:p>
    <w:p w14:paraId="585B747C" w14:textId="20AE68F1" w:rsidR="00F649C5" w:rsidRPr="008D16DC" w:rsidRDefault="00F649C5" w:rsidP="00F649C5">
      <w:pPr>
        <w:jc w:val="both"/>
        <w:rPr>
          <w:rFonts w:cstheme="minorHAnsi"/>
          <w:b/>
        </w:rPr>
      </w:pPr>
      <w:r w:rsidRPr="008D16DC">
        <w:rPr>
          <w:rFonts w:cstheme="minorHAnsi"/>
          <w:b/>
        </w:rPr>
        <w:t>1</w:t>
      </w:r>
      <w:r w:rsidRPr="008D16DC">
        <w:rPr>
          <w:rFonts w:cstheme="minorHAnsi"/>
          <w:b/>
        </w:rPr>
        <w:tab/>
        <w:t>Welcome and introductions</w:t>
      </w:r>
    </w:p>
    <w:p w14:paraId="6E4C01EF" w14:textId="77777777" w:rsidR="00C47DEF" w:rsidRDefault="00C47DEF">
      <w:pPr>
        <w:pBdr>
          <w:top w:val="nil"/>
          <w:left w:val="nil"/>
          <w:bottom w:val="nil"/>
          <w:right w:val="nil"/>
          <w:between w:val="nil"/>
        </w:pBdr>
        <w:spacing w:after="0" w:line="276" w:lineRule="auto"/>
        <w:ind w:left="720"/>
        <w:rPr>
          <w:b/>
          <w:color w:val="000000"/>
        </w:rPr>
      </w:pPr>
    </w:p>
    <w:p w14:paraId="5EA60225" w14:textId="77777777" w:rsidR="00F649C5" w:rsidRPr="008D16DC" w:rsidRDefault="00F649C5" w:rsidP="00F649C5">
      <w:pPr>
        <w:jc w:val="both"/>
        <w:rPr>
          <w:rFonts w:cstheme="minorHAnsi"/>
          <w:b/>
        </w:rPr>
      </w:pPr>
      <w:r w:rsidRPr="008D16DC">
        <w:rPr>
          <w:rFonts w:cstheme="minorHAnsi"/>
          <w:b/>
        </w:rPr>
        <w:t>2</w:t>
      </w:r>
      <w:r w:rsidRPr="008D16DC">
        <w:rPr>
          <w:rFonts w:cstheme="minorHAnsi"/>
          <w:b/>
        </w:rPr>
        <w:tab/>
        <w:t>Apologies and absences</w:t>
      </w:r>
    </w:p>
    <w:p w14:paraId="2C6E0001" w14:textId="59A09FC1" w:rsidR="00C47DEF" w:rsidRDefault="009006B0" w:rsidP="00F649C5">
      <w:pPr>
        <w:spacing w:line="276" w:lineRule="auto"/>
      </w:pPr>
      <w:r>
        <w:t xml:space="preserve">Apologies have been received from </w:t>
      </w:r>
      <w:r w:rsidR="003735B2">
        <w:t xml:space="preserve">Prof. Douglas Cairns, </w:t>
      </w:r>
      <w:r>
        <w:t xml:space="preserve">Dr Alex McAuley, Dr Alex Imrie, Dr April Pudsey, Prof. Robin </w:t>
      </w:r>
      <w:proofErr w:type="gramStart"/>
      <w:r>
        <w:t>Osborne</w:t>
      </w:r>
      <w:proofErr w:type="gramEnd"/>
      <w:r>
        <w:t xml:space="preserve"> and Jasmine Elmer. Amber Taylor departed before the close of the meeting.</w:t>
      </w:r>
    </w:p>
    <w:p w14:paraId="38C7AE22" w14:textId="77777777" w:rsidR="00F649C5" w:rsidRPr="007975BA" w:rsidRDefault="00F649C5" w:rsidP="00F649C5">
      <w:pPr>
        <w:jc w:val="both"/>
        <w:rPr>
          <w:b/>
          <w:bCs/>
        </w:rPr>
      </w:pPr>
      <w:r w:rsidRPr="007975BA">
        <w:rPr>
          <w:b/>
          <w:bCs/>
        </w:rPr>
        <w:t>3</w:t>
      </w:r>
      <w:r w:rsidRPr="007975BA">
        <w:rPr>
          <w:b/>
          <w:bCs/>
        </w:rPr>
        <w:tab/>
        <w:t>Minutes of the last meeting</w:t>
      </w:r>
    </w:p>
    <w:p w14:paraId="722EFEF6" w14:textId="77777777" w:rsidR="00C47DEF" w:rsidRDefault="009006B0" w:rsidP="00F649C5">
      <w:pPr>
        <w:spacing w:line="276" w:lineRule="auto"/>
      </w:pPr>
      <w:r>
        <w:t xml:space="preserve">The Chair thanked Arlene Holmes-Henderson for her amendments to the minutes of the meeting of the CA Teaching Board on 5 March 2022. The minutes of this meeting were subsequently approved. </w:t>
      </w:r>
    </w:p>
    <w:p w14:paraId="0FF812CA" w14:textId="77777777" w:rsidR="00C47DEF" w:rsidRDefault="009006B0">
      <w:pPr>
        <w:spacing w:line="276" w:lineRule="auto"/>
        <w:ind w:left="360" w:firstLine="360"/>
        <w:rPr>
          <w:b/>
        </w:rPr>
      </w:pPr>
      <w:r>
        <w:rPr>
          <w:b/>
        </w:rPr>
        <w:t>Matters arising from the minutes:</w:t>
      </w:r>
    </w:p>
    <w:p w14:paraId="3AF586C1" w14:textId="77777777" w:rsidR="00C47DEF" w:rsidRDefault="009006B0">
      <w:pPr>
        <w:numPr>
          <w:ilvl w:val="0"/>
          <w:numId w:val="10"/>
        </w:numPr>
        <w:spacing w:line="276" w:lineRule="auto"/>
      </w:pPr>
      <w:r>
        <w:t>One outstanding item was the proposal for the CA to draft a letter of support for ITE providers as they move through the process of accreditation, which will be written should the providers require the support in future rounds.</w:t>
      </w:r>
      <w:r>
        <w:rPr>
          <w:b/>
        </w:rPr>
        <w:t xml:space="preserve"> </w:t>
      </w:r>
    </w:p>
    <w:p w14:paraId="783F7CDE" w14:textId="77777777" w:rsidR="00C47DEF" w:rsidRDefault="009006B0">
      <w:pPr>
        <w:spacing w:line="276" w:lineRule="auto"/>
        <w:ind w:left="720"/>
      </w:pPr>
      <w:r>
        <w:rPr>
          <w:b/>
        </w:rPr>
        <w:t>ACTION</w:t>
      </w:r>
      <w:r>
        <w:t>: ITE providers to liaise with GC and SM post-accreditation.</w:t>
      </w:r>
    </w:p>
    <w:p w14:paraId="36A639EC" w14:textId="77777777" w:rsidR="00C47DEF" w:rsidRDefault="009006B0">
      <w:pPr>
        <w:numPr>
          <w:ilvl w:val="0"/>
          <w:numId w:val="10"/>
        </w:numPr>
        <w:spacing w:line="276" w:lineRule="auto"/>
      </w:pPr>
      <w:r>
        <w:t xml:space="preserve">The Chair updated the Board regarding the internships programme, which April Pudsey explained in her email had now been added to the curriculum at MMU and would be advertised to students at the start of term. </w:t>
      </w:r>
    </w:p>
    <w:p w14:paraId="2208F485" w14:textId="77777777" w:rsidR="00C47DEF" w:rsidRDefault="009006B0">
      <w:pPr>
        <w:spacing w:line="276" w:lineRule="auto"/>
        <w:ind w:left="720"/>
      </w:pPr>
      <w:r>
        <w:rPr>
          <w:b/>
        </w:rPr>
        <w:t>ACTION</w:t>
      </w:r>
      <w:r>
        <w:t xml:space="preserve">: April to follow up with those who had offered work to interns (Arlene, Caroline, Hilary, Sharon). </w:t>
      </w:r>
    </w:p>
    <w:p w14:paraId="7BAC0E18" w14:textId="77777777" w:rsidR="00F649C5" w:rsidRPr="00CC74E3" w:rsidRDefault="00F649C5" w:rsidP="00F649C5">
      <w:pPr>
        <w:jc w:val="both"/>
        <w:rPr>
          <w:rFonts w:cstheme="minorHAnsi"/>
          <w:b/>
          <w:bCs/>
        </w:rPr>
      </w:pPr>
      <w:r w:rsidRPr="00CC74E3">
        <w:rPr>
          <w:rFonts w:cstheme="minorHAnsi"/>
          <w:b/>
          <w:bCs/>
        </w:rPr>
        <w:t>4</w:t>
      </w:r>
      <w:r w:rsidRPr="00CC74E3">
        <w:rPr>
          <w:rFonts w:cstheme="minorHAnsi"/>
          <w:b/>
          <w:bCs/>
        </w:rPr>
        <w:tab/>
        <w:t>Chair’s update</w:t>
      </w:r>
    </w:p>
    <w:p w14:paraId="2F53ABB4" w14:textId="77777777" w:rsidR="00C47DEF" w:rsidRDefault="009006B0" w:rsidP="00F649C5">
      <w:pPr>
        <w:spacing w:line="276" w:lineRule="auto"/>
      </w:pPr>
      <w:r>
        <w:t xml:space="preserve">The report supplied was noted. Sharon asked for the support of the Board in advertising the NEC Bursary scheme, explained that the change in the terms of reference for the Board was to accommodate the temporary expansion of the CATB whilst the qualifications review was underway, and reiterated that Simon Trafford is happy to act as a point of contact should any teachers which to express their concerns regarding the new IB Diploma specifications. Steve Hunt noted that Simon has recently written an article for the JCT that may be useful to direct teachers to. </w:t>
      </w:r>
    </w:p>
    <w:p w14:paraId="37EEE7F7" w14:textId="77777777" w:rsidR="00C47DEF" w:rsidRDefault="009006B0" w:rsidP="00F649C5">
      <w:pPr>
        <w:spacing w:line="276" w:lineRule="auto"/>
      </w:pPr>
      <w:r>
        <w:rPr>
          <w:b/>
        </w:rPr>
        <w:t>ACTION</w:t>
      </w:r>
      <w:r>
        <w:t>: all to share call for applications for NEC bursary scheme.</w:t>
      </w:r>
    </w:p>
    <w:p w14:paraId="230E2464" w14:textId="77777777" w:rsidR="00F649C5" w:rsidRDefault="00F649C5" w:rsidP="00F649C5">
      <w:pPr>
        <w:jc w:val="both"/>
        <w:rPr>
          <w:rFonts w:cstheme="minorHAnsi"/>
          <w:b/>
          <w:bCs/>
        </w:rPr>
      </w:pPr>
      <w:r>
        <w:rPr>
          <w:rFonts w:cstheme="minorHAnsi"/>
          <w:b/>
          <w:bCs/>
        </w:rPr>
        <w:lastRenderedPageBreak/>
        <w:t>5</w:t>
      </w:r>
      <w:r>
        <w:rPr>
          <w:rFonts w:cstheme="minorHAnsi"/>
          <w:b/>
          <w:bCs/>
        </w:rPr>
        <w:tab/>
        <w:t>Education Co-ordinator’s update</w:t>
      </w:r>
    </w:p>
    <w:p w14:paraId="069CA12E" w14:textId="77777777" w:rsidR="00C47DEF" w:rsidRDefault="009006B0" w:rsidP="00F649C5">
      <w:pPr>
        <w:spacing w:line="276" w:lineRule="auto"/>
      </w:pPr>
      <w:r>
        <w:t xml:space="preserve">The report supplied was noted. </w:t>
      </w:r>
      <w:proofErr w:type="spellStart"/>
      <w:r>
        <w:t>Gráinne</w:t>
      </w:r>
      <w:proofErr w:type="spellEnd"/>
      <w:r>
        <w:t xml:space="preserve"> outlined that over the coming month, the Subject Advisory Teams will be convening for the second time, after which the minutes will be circulated to the wider Steering Committee of the Qualifications Review, and the new CPD programme, developed in collaboration with </w:t>
      </w:r>
      <w:proofErr w:type="spellStart"/>
      <w:r>
        <w:t>CfA</w:t>
      </w:r>
      <w:proofErr w:type="spellEnd"/>
      <w:r>
        <w:t xml:space="preserve"> begins this month with an online </w:t>
      </w:r>
      <w:proofErr w:type="spellStart"/>
      <w:r>
        <w:t>teachmeet</w:t>
      </w:r>
      <w:proofErr w:type="spellEnd"/>
      <w:r>
        <w:t xml:space="preserve"> for Ancient History teachers.</w:t>
      </w:r>
    </w:p>
    <w:p w14:paraId="5F8E6222" w14:textId="77777777" w:rsidR="00F649C5" w:rsidRDefault="00F649C5" w:rsidP="00F649C5">
      <w:pPr>
        <w:jc w:val="both"/>
        <w:rPr>
          <w:rFonts w:cstheme="minorHAnsi"/>
          <w:b/>
          <w:bCs/>
        </w:rPr>
      </w:pPr>
      <w:r>
        <w:rPr>
          <w:rFonts w:cstheme="minorHAnsi"/>
          <w:b/>
          <w:bCs/>
        </w:rPr>
        <w:t>6</w:t>
      </w:r>
      <w:r>
        <w:rPr>
          <w:rFonts w:cstheme="minorHAnsi"/>
          <w:b/>
          <w:bCs/>
        </w:rPr>
        <w:tab/>
        <w:t>Outreach Officer’s update</w:t>
      </w:r>
    </w:p>
    <w:p w14:paraId="4EAA8C50" w14:textId="2BD188DD" w:rsidR="00C47DEF" w:rsidRDefault="009006B0" w:rsidP="00F649C5">
      <w:pPr>
        <w:spacing w:line="276" w:lineRule="auto"/>
      </w:pPr>
      <w:r>
        <w:t xml:space="preserve">The report supplied was noted. Arlene’s work has focused on collaboration with other organisations and policy makers. </w:t>
      </w:r>
    </w:p>
    <w:p w14:paraId="4584CAD9" w14:textId="32B3A599" w:rsidR="00C47DEF" w:rsidRPr="00F649C5" w:rsidRDefault="00F649C5" w:rsidP="00F649C5">
      <w:pPr>
        <w:jc w:val="both"/>
        <w:rPr>
          <w:rFonts w:cstheme="minorHAnsi"/>
          <w:b/>
          <w:bCs/>
        </w:rPr>
      </w:pPr>
      <w:r>
        <w:rPr>
          <w:rFonts w:cstheme="minorHAnsi"/>
          <w:b/>
          <w:bCs/>
        </w:rPr>
        <w:t>7</w:t>
      </w:r>
      <w:r>
        <w:rPr>
          <w:rFonts w:cstheme="minorHAnsi"/>
          <w:b/>
          <w:bCs/>
        </w:rPr>
        <w:tab/>
        <w:t>Exams update</w:t>
      </w:r>
    </w:p>
    <w:p w14:paraId="1266B6C9" w14:textId="30E4A7DD" w:rsidR="00C47DEF" w:rsidRDefault="009006B0">
      <w:pPr>
        <w:numPr>
          <w:ilvl w:val="0"/>
          <w:numId w:val="5"/>
        </w:numPr>
        <w:pBdr>
          <w:top w:val="nil"/>
          <w:left w:val="nil"/>
          <w:bottom w:val="nil"/>
          <w:right w:val="nil"/>
          <w:between w:val="nil"/>
        </w:pBdr>
        <w:spacing w:after="0" w:line="276" w:lineRule="auto"/>
        <w:rPr>
          <w:b/>
        </w:rPr>
      </w:pPr>
      <w:r>
        <w:rPr>
          <w:b/>
        </w:rPr>
        <w:t>Exams officer role</w:t>
      </w:r>
    </w:p>
    <w:p w14:paraId="4F08957D" w14:textId="77777777" w:rsidR="00F649C5" w:rsidRDefault="00F649C5" w:rsidP="00F649C5">
      <w:pPr>
        <w:pBdr>
          <w:top w:val="nil"/>
          <w:left w:val="nil"/>
          <w:bottom w:val="nil"/>
          <w:right w:val="nil"/>
          <w:between w:val="nil"/>
        </w:pBdr>
        <w:spacing w:after="0" w:line="276" w:lineRule="auto"/>
        <w:ind w:left="720"/>
        <w:rPr>
          <w:b/>
        </w:rPr>
      </w:pPr>
    </w:p>
    <w:p w14:paraId="097EE93B" w14:textId="77777777" w:rsidR="00C47DEF" w:rsidRDefault="009006B0">
      <w:pPr>
        <w:pBdr>
          <w:top w:val="nil"/>
          <w:left w:val="nil"/>
          <w:bottom w:val="nil"/>
          <w:right w:val="nil"/>
          <w:between w:val="nil"/>
        </w:pBdr>
        <w:spacing w:after="0" w:line="276" w:lineRule="auto"/>
        <w:ind w:left="720"/>
        <w:rPr>
          <w:b/>
        </w:rPr>
      </w:pPr>
      <w:r>
        <w:t>The Chair explained that this role would remain vacant whilst the qualifications review was       undertaken, as the remit of the role currently falls under the role of the Education Co-ordinator.</w:t>
      </w:r>
      <w:r>
        <w:rPr>
          <w:b/>
        </w:rPr>
        <w:t xml:space="preserve"> </w:t>
      </w:r>
    </w:p>
    <w:p w14:paraId="64C6365A" w14:textId="77777777" w:rsidR="00C47DEF" w:rsidRDefault="00C47DEF">
      <w:pPr>
        <w:pBdr>
          <w:top w:val="nil"/>
          <w:left w:val="nil"/>
          <w:bottom w:val="nil"/>
          <w:right w:val="nil"/>
          <w:between w:val="nil"/>
        </w:pBdr>
        <w:spacing w:after="0" w:line="276" w:lineRule="auto"/>
        <w:rPr>
          <w:b/>
        </w:rPr>
      </w:pPr>
    </w:p>
    <w:p w14:paraId="23200432" w14:textId="175BABD6" w:rsidR="00C47DEF" w:rsidRDefault="009006B0">
      <w:pPr>
        <w:numPr>
          <w:ilvl w:val="0"/>
          <w:numId w:val="12"/>
        </w:numPr>
        <w:pBdr>
          <w:top w:val="nil"/>
          <w:left w:val="nil"/>
          <w:bottom w:val="nil"/>
          <w:right w:val="nil"/>
          <w:between w:val="nil"/>
        </w:pBdr>
        <w:spacing w:after="0" w:line="276" w:lineRule="auto"/>
        <w:rPr>
          <w:b/>
        </w:rPr>
      </w:pPr>
      <w:r>
        <w:rPr>
          <w:b/>
        </w:rPr>
        <w:t>OCR</w:t>
      </w:r>
    </w:p>
    <w:p w14:paraId="32DBF8E6" w14:textId="77777777" w:rsidR="00F649C5" w:rsidRDefault="00F649C5" w:rsidP="00F649C5">
      <w:pPr>
        <w:pBdr>
          <w:top w:val="nil"/>
          <w:left w:val="nil"/>
          <w:bottom w:val="nil"/>
          <w:right w:val="nil"/>
          <w:between w:val="nil"/>
        </w:pBdr>
        <w:spacing w:after="0" w:line="276" w:lineRule="auto"/>
        <w:ind w:left="720"/>
        <w:rPr>
          <w:b/>
        </w:rPr>
      </w:pPr>
    </w:p>
    <w:p w14:paraId="28C904A5" w14:textId="0CC912EB" w:rsidR="000663B0" w:rsidRPr="000663B0" w:rsidRDefault="000663B0" w:rsidP="000663B0">
      <w:pPr>
        <w:pBdr>
          <w:top w:val="nil"/>
          <w:left w:val="nil"/>
          <w:bottom w:val="nil"/>
          <w:right w:val="nil"/>
          <w:between w:val="nil"/>
        </w:pBdr>
        <w:spacing w:after="0" w:line="276" w:lineRule="auto"/>
        <w:ind w:left="720"/>
      </w:pPr>
      <w:r w:rsidRPr="000663B0">
        <w:t xml:space="preserve">The report supplied was noted. Alex commented that it had been a challenging summer for exam boards, including OCR.  As a result of some of the challenges OCR faced, Alex did not have the chance to review </w:t>
      </w:r>
      <w:r w:rsidR="00574FE0" w:rsidRPr="000663B0">
        <w:t>all</w:t>
      </w:r>
      <w:r w:rsidRPr="000663B0">
        <w:t xml:space="preserve"> the Examiners’ Reports before they were published. </w:t>
      </w:r>
    </w:p>
    <w:p w14:paraId="741264D8" w14:textId="36F4D6F9" w:rsidR="000663B0" w:rsidRPr="000663B0" w:rsidRDefault="000663B0" w:rsidP="000663B0">
      <w:pPr>
        <w:pBdr>
          <w:top w:val="nil"/>
          <w:left w:val="nil"/>
          <w:bottom w:val="nil"/>
          <w:right w:val="nil"/>
          <w:between w:val="nil"/>
        </w:pBdr>
        <w:spacing w:after="0" w:line="276" w:lineRule="auto"/>
        <w:ind w:left="720"/>
      </w:pPr>
      <w:r w:rsidRPr="000663B0">
        <w:t xml:space="preserve">Alex thanked those that had completed the survey regarding the fifth cycle of set texts. When questioned, Alex said that similarly to the Outreach Officer, he has not heard from the DfE regarding reform, but has some working assumptions of the timeline. Regarding entry level qualifications, Alex confirmed that he has not heard anything internally that would suggest that they are going to be scrapped. Following the positive </w:t>
      </w:r>
      <w:proofErr w:type="gramStart"/>
      <w:r w:rsidRPr="000663B0">
        <w:t>reception</w:t>
      </w:r>
      <w:proofErr w:type="gramEnd"/>
      <w:r w:rsidRPr="000663B0">
        <w:t xml:space="preserve"> the splitting of the GCSE Ancient History papers into separate papers received, Alex confirmed that although this won’t be replicated moving forward, he has submitted a proposal to extend the length of the exam to 2 hours from 1 hour 45. If approved internally and by Ofqual, he hopes this will alleviate some of the time pressure students face with these exams. Additionally, Alex hopes to submit a proposal to add 10 minutes to the length of the A Level Classical Civilisation World of the Hero paper. Further discussion of mid-term improvements followed. Changing the nomenclature of ‘prescribed sources’ to ‘suggested sources’ has been raised with OCR before, but at present, there has been no progress with this. </w:t>
      </w:r>
    </w:p>
    <w:p w14:paraId="00B3AE08" w14:textId="77777777" w:rsidR="000663B0" w:rsidRPr="000663B0" w:rsidRDefault="000663B0" w:rsidP="000663B0">
      <w:pPr>
        <w:pBdr>
          <w:top w:val="nil"/>
          <w:left w:val="nil"/>
          <w:bottom w:val="nil"/>
          <w:right w:val="nil"/>
          <w:between w:val="nil"/>
        </w:pBdr>
        <w:spacing w:after="0" w:line="276" w:lineRule="auto"/>
        <w:ind w:left="720"/>
      </w:pPr>
    </w:p>
    <w:p w14:paraId="08280A41" w14:textId="77777777" w:rsidR="000663B0" w:rsidRPr="000663B0" w:rsidRDefault="000663B0" w:rsidP="000663B0">
      <w:pPr>
        <w:pBdr>
          <w:top w:val="nil"/>
          <w:left w:val="nil"/>
          <w:bottom w:val="nil"/>
          <w:right w:val="nil"/>
          <w:between w:val="nil"/>
        </w:pBdr>
        <w:spacing w:after="0" w:line="276" w:lineRule="auto"/>
        <w:ind w:left="720"/>
      </w:pPr>
      <w:r w:rsidRPr="00574FE0">
        <w:rPr>
          <w:rFonts w:asciiTheme="majorHAnsi" w:hAnsiTheme="majorHAnsi" w:cstheme="majorHAnsi"/>
        </w:rPr>
        <w:t xml:space="preserve">Concerns were then raised regarding the marking and grading of this year’s papers, and it was noted that the return to pre-covid grading appeared to be happening differently across the different classical subjects. When questioned about whether these anomalies (one example given was that a student could achieve an A* in Latin, with the equivalent mark obtaining them an A grade in Classical Greek) would be ironed out, </w:t>
      </w:r>
      <w:r w:rsidRPr="00574FE0">
        <w:rPr>
          <w:rStyle w:val="cf01"/>
          <w:rFonts w:asciiTheme="majorHAnsi" w:hAnsiTheme="majorHAnsi" w:cstheme="majorHAnsi"/>
          <w:sz w:val="22"/>
          <w:szCs w:val="22"/>
        </w:rPr>
        <w:t xml:space="preserve">Alex confirmed that OCR had giving greater weight to the outcomes of common candidates taking both Latin and Greek when awarded the grade boundaries for A Level Greek this year </w:t>
      </w:r>
      <w:r w:rsidRPr="00574FE0">
        <w:rPr>
          <w:rFonts w:asciiTheme="majorHAnsi" w:hAnsiTheme="majorHAnsi" w:cstheme="majorHAnsi"/>
        </w:rPr>
        <w:t xml:space="preserve"> Alex also confirmed</w:t>
      </w:r>
      <w:r w:rsidRPr="000663B0">
        <w:t xml:space="preserve"> </w:t>
      </w:r>
      <w:r w:rsidRPr="000663B0">
        <w:lastRenderedPageBreak/>
        <w:t xml:space="preserve">that the concerns raised by teachers for this summer’s series would be addressed in the post-series review. </w:t>
      </w:r>
    </w:p>
    <w:p w14:paraId="031E0C93" w14:textId="77777777" w:rsidR="000663B0" w:rsidRPr="000663B0" w:rsidRDefault="000663B0" w:rsidP="000663B0">
      <w:pPr>
        <w:pBdr>
          <w:top w:val="nil"/>
          <w:left w:val="nil"/>
          <w:bottom w:val="nil"/>
          <w:right w:val="nil"/>
          <w:between w:val="nil"/>
        </w:pBdr>
        <w:spacing w:after="0" w:line="276" w:lineRule="auto"/>
        <w:ind w:left="720"/>
      </w:pPr>
    </w:p>
    <w:p w14:paraId="32D521C8" w14:textId="77777777" w:rsidR="000663B0" w:rsidRPr="000663B0" w:rsidRDefault="000663B0" w:rsidP="000663B0">
      <w:pPr>
        <w:pBdr>
          <w:top w:val="nil"/>
          <w:left w:val="nil"/>
          <w:bottom w:val="nil"/>
          <w:right w:val="nil"/>
          <w:between w:val="nil"/>
        </w:pBdr>
        <w:spacing w:after="0" w:line="276" w:lineRule="auto"/>
        <w:ind w:left="720"/>
      </w:pPr>
      <w:r w:rsidRPr="000663B0">
        <w:t xml:space="preserve">Further concerns were raised regarding the Examiner’s Reports. There appears to have been a shift in the standards the examiners are working against, which directly contradicts what is delivered in OCR training sessions, and thus goes against what teachers are expecting. It was commented that Chief Examiners ought to be bound by the standards the board has determined, and that trainers, teachers and students now need reassurance. Alex confirmed that he would </w:t>
      </w:r>
      <w:proofErr w:type="gramStart"/>
      <w:r w:rsidRPr="000663B0">
        <w:t>look into</w:t>
      </w:r>
      <w:proofErr w:type="gramEnd"/>
      <w:r w:rsidRPr="000663B0">
        <w:t xml:space="preserve"> these concerns and would arrange for the reports to be amended if it was felt necessary. </w:t>
      </w:r>
    </w:p>
    <w:p w14:paraId="357DC499" w14:textId="77777777" w:rsidR="000663B0" w:rsidRPr="000663B0" w:rsidRDefault="000663B0" w:rsidP="000663B0">
      <w:pPr>
        <w:pBdr>
          <w:top w:val="nil"/>
          <w:left w:val="nil"/>
          <w:bottom w:val="nil"/>
          <w:right w:val="nil"/>
          <w:between w:val="nil"/>
        </w:pBdr>
        <w:spacing w:after="0" w:line="276" w:lineRule="auto"/>
        <w:ind w:left="720"/>
      </w:pPr>
    </w:p>
    <w:p w14:paraId="34EBE6A1" w14:textId="77777777" w:rsidR="000663B0" w:rsidRPr="000663B0" w:rsidRDefault="000663B0" w:rsidP="000663B0">
      <w:pPr>
        <w:pBdr>
          <w:top w:val="nil"/>
          <w:left w:val="nil"/>
          <w:bottom w:val="nil"/>
          <w:right w:val="nil"/>
          <w:between w:val="nil"/>
        </w:pBdr>
        <w:spacing w:after="0" w:line="276" w:lineRule="auto"/>
        <w:ind w:left="720"/>
      </w:pPr>
      <w:r w:rsidRPr="000663B0">
        <w:t xml:space="preserve">The Chair thanked Alex for his detailed report and for continually listening to the matters raised with him at these meetings. </w:t>
      </w:r>
    </w:p>
    <w:p w14:paraId="5A8BD6B6" w14:textId="77777777" w:rsidR="00C47DEF" w:rsidRDefault="00C47DEF">
      <w:pPr>
        <w:pBdr>
          <w:top w:val="nil"/>
          <w:left w:val="nil"/>
          <w:bottom w:val="nil"/>
          <w:right w:val="nil"/>
          <w:between w:val="nil"/>
        </w:pBdr>
        <w:spacing w:after="0" w:line="276" w:lineRule="auto"/>
      </w:pPr>
    </w:p>
    <w:p w14:paraId="41B8ECCB" w14:textId="3BE86652" w:rsidR="00C47DEF" w:rsidRDefault="009006B0">
      <w:pPr>
        <w:numPr>
          <w:ilvl w:val="0"/>
          <w:numId w:val="11"/>
        </w:numPr>
        <w:pBdr>
          <w:top w:val="nil"/>
          <w:left w:val="nil"/>
          <w:bottom w:val="nil"/>
          <w:right w:val="nil"/>
          <w:between w:val="nil"/>
        </w:pBdr>
        <w:spacing w:after="0" w:line="276" w:lineRule="auto"/>
        <w:rPr>
          <w:b/>
        </w:rPr>
      </w:pPr>
      <w:proofErr w:type="spellStart"/>
      <w:r>
        <w:rPr>
          <w:b/>
        </w:rPr>
        <w:t>Eduqas</w:t>
      </w:r>
      <w:proofErr w:type="spellEnd"/>
    </w:p>
    <w:p w14:paraId="5DAA3EAA" w14:textId="77777777" w:rsidR="00F649C5" w:rsidRDefault="00F649C5" w:rsidP="00F649C5">
      <w:pPr>
        <w:pBdr>
          <w:top w:val="nil"/>
          <w:left w:val="nil"/>
          <w:bottom w:val="nil"/>
          <w:right w:val="nil"/>
          <w:between w:val="nil"/>
        </w:pBdr>
        <w:spacing w:after="0" w:line="276" w:lineRule="auto"/>
        <w:ind w:left="720"/>
        <w:rPr>
          <w:b/>
        </w:rPr>
      </w:pPr>
    </w:p>
    <w:p w14:paraId="6E60F811" w14:textId="77777777" w:rsidR="00C47DEF" w:rsidRDefault="009006B0">
      <w:pPr>
        <w:pBdr>
          <w:top w:val="nil"/>
          <w:left w:val="nil"/>
          <w:bottom w:val="nil"/>
          <w:right w:val="nil"/>
          <w:between w:val="nil"/>
        </w:pBdr>
        <w:spacing w:after="0" w:line="276" w:lineRule="auto"/>
        <w:ind w:left="720"/>
      </w:pPr>
      <w:r>
        <w:t xml:space="preserve">The report supplied was noted. Jo confirmed that the number of entries were maintained and the split between paper pathways was much the same. It was noted with interest that the teaching of the Literature component had evidently been impacted by the pandemic. Students had understandably focussed on the authors that had been named in the Advance Notice Information, which impacted the level of writing, although, as commented, the Magic &amp; Superstition topic was enjoyed by both students and teachers. The grade boundaries as a result are lower than in previous years. At present, there have been very few </w:t>
      </w:r>
      <w:proofErr w:type="gramStart"/>
      <w:r>
        <w:t>script</w:t>
      </w:r>
      <w:proofErr w:type="gramEnd"/>
      <w:r>
        <w:t xml:space="preserve"> review requests. Jo confirmed that she will provide the WJEC Level 1 data as soon as she is able to. </w:t>
      </w:r>
    </w:p>
    <w:p w14:paraId="19199997" w14:textId="77777777" w:rsidR="00C47DEF" w:rsidRDefault="009006B0">
      <w:pPr>
        <w:pBdr>
          <w:top w:val="nil"/>
          <w:left w:val="nil"/>
          <w:bottom w:val="nil"/>
          <w:right w:val="nil"/>
          <w:between w:val="nil"/>
        </w:pBdr>
        <w:spacing w:after="0" w:line="276" w:lineRule="auto"/>
        <w:ind w:left="720"/>
      </w:pPr>
      <w:r>
        <w:t xml:space="preserve">Caroline noted that </w:t>
      </w:r>
      <w:proofErr w:type="spellStart"/>
      <w:r>
        <w:t>Eduqas</w:t>
      </w:r>
      <w:proofErr w:type="spellEnd"/>
      <w:r>
        <w:t xml:space="preserve"> were concerned that it appeared as though the sources booklet for component 3B was created by an external body, which would mean they were not compliant with regulations. As a result, the responsibility for the creation and publication of these booklets is now shifting to </w:t>
      </w:r>
      <w:proofErr w:type="spellStart"/>
      <w:r>
        <w:t>Eduqas</w:t>
      </w:r>
      <w:proofErr w:type="spellEnd"/>
      <w:r>
        <w:t xml:space="preserve">. </w:t>
      </w:r>
    </w:p>
    <w:p w14:paraId="0626019D" w14:textId="77777777" w:rsidR="00C47DEF" w:rsidRDefault="00C47DEF">
      <w:pPr>
        <w:pBdr>
          <w:top w:val="nil"/>
          <w:left w:val="nil"/>
          <w:bottom w:val="nil"/>
          <w:right w:val="nil"/>
          <w:between w:val="nil"/>
        </w:pBdr>
        <w:spacing w:after="0" w:line="276" w:lineRule="auto"/>
        <w:ind w:left="720"/>
        <w:rPr>
          <w:b/>
        </w:rPr>
      </w:pPr>
    </w:p>
    <w:p w14:paraId="7B1889A5" w14:textId="77777777" w:rsidR="00C47DEF" w:rsidRDefault="009006B0">
      <w:pPr>
        <w:pBdr>
          <w:top w:val="nil"/>
          <w:left w:val="nil"/>
          <w:bottom w:val="nil"/>
          <w:right w:val="nil"/>
          <w:between w:val="nil"/>
        </w:pBdr>
        <w:spacing w:after="0" w:line="276" w:lineRule="auto"/>
        <w:ind w:left="720"/>
      </w:pPr>
      <w:r>
        <w:rPr>
          <w:b/>
        </w:rPr>
        <w:t>ACTION</w:t>
      </w:r>
      <w:r>
        <w:t>: GC to liaise with Jo on the distribution of this data to the CATB.</w:t>
      </w:r>
    </w:p>
    <w:p w14:paraId="7765862F" w14:textId="77777777" w:rsidR="00C47DEF" w:rsidRDefault="009006B0">
      <w:pPr>
        <w:pBdr>
          <w:top w:val="nil"/>
          <w:left w:val="nil"/>
          <w:bottom w:val="nil"/>
          <w:right w:val="nil"/>
          <w:between w:val="nil"/>
        </w:pBdr>
        <w:spacing w:after="0" w:line="276" w:lineRule="auto"/>
        <w:ind w:left="720"/>
      </w:pPr>
      <w:r>
        <w:rPr>
          <w:b/>
        </w:rPr>
        <w:t>ACTION</w:t>
      </w:r>
      <w:r>
        <w:t xml:space="preserve">: members of the CATB to refer teacher queries to </w:t>
      </w:r>
      <w:proofErr w:type="spellStart"/>
      <w:r>
        <w:t>Eduqas</w:t>
      </w:r>
      <w:proofErr w:type="spellEnd"/>
      <w:r>
        <w:t>.</w:t>
      </w:r>
    </w:p>
    <w:p w14:paraId="0CD9B409" w14:textId="77777777" w:rsidR="00C47DEF" w:rsidRDefault="00C47DEF">
      <w:pPr>
        <w:pBdr>
          <w:top w:val="nil"/>
          <w:left w:val="nil"/>
          <w:bottom w:val="nil"/>
          <w:right w:val="nil"/>
          <w:between w:val="nil"/>
        </w:pBdr>
        <w:spacing w:after="0" w:line="276" w:lineRule="auto"/>
      </w:pPr>
    </w:p>
    <w:p w14:paraId="16DC7398" w14:textId="77777777" w:rsidR="00C47DEF" w:rsidRDefault="009006B0">
      <w:pPr>
        <w:pBdr>
          <w:top w:val="nil"/>
          <w:left w:val="nil"/>
          <w:bottom w:val="nil"/>
          <w:right w:val="nil"/>
          <w:between w:val="nil"/>
        </w:pBdr>
        <w:spacing w:after="0" w:line="276" w:lineRule="auto"/>
        <w:ind w:firstLine="720"/>
      </w:pPr>
      <w:r>
        <w:t xml:space="preserve">The Chair thanked Jo for her contributions. </w:t>
      </w:r>
    </w:p>
    <w:p w14:paraId="224B5C25" w14:textId="77777777" w:rsidR="00C47DEF" w:rsidRDefault="00C47DEF">
      <w:pPr>
        <w:pBdr>
          <w:top w:val="nil"/>
          <w:left w:val="nil"/>
          <w:bottom w:val="nil"/>
          <w:right w:val="nil"/>
          <w:between w:val="nil"/>
        </w:pBdr>
        <w:spacing w:after="0" w:line="276" w:lineRule="auto"/>
      </w:pPr>
    </w:p>
    <w:p w14:paraId="27145A43" w14:textId="5F1E832D" w:rsidR="00F649C5" w:rsidRPr="00F649C5" w:rsidRDefault="00F649C5" w:rsidP="00F649C5">
      <w:pPr>
        <w:jc w:val="both"/>
        <w:rPr>
          <w:rFonts w:cstheme="minorHAnsi"/>
          <w:b/>
        </w:rPr>
      </w:pPr>
      <w:r>
        <w:rPr>
          <w:rFonts w:cstheme="minorHAnsi"/>
          <w:b/>
        </w:rPr>
        <w:t>8</w:t>
      </w:r>
      <w:r w:rsidRPr="00F649C5">
        <w:rPr>
          <w:rFonts w:cstheme="minorHAnsi"/>
          <w:b/>
        </w:rPr>
        <w:tab/>
        <w:t>Subject updates</w:t>
      </w:r>
    </w:p>
    <w:p w14:paraId="5F518F09" w14:textId="77777777" w:rsidR="00C47DEF" w:rsidRDefault="009006B0">
      <w:pPr>
        <w:numPr>
          <w:ilvl w:val="0"/>
          <w:numId w:val="6"/>
        </w:numPr>
        <w:spacing w:line="276" w:lineRule="auto"/>
        <w:rPr>
          <w:b/>
        </w:rPr>
      </w:pPr>
      <w:r>
        <w:rPr>
          <w:b/>
        </w:rPr>
        <w:t>Classical Civilisation</w:t>
      </w:r>
    </w:p>
    <w:p w14:paraId="56E92BA7" w14:textId="78BD7B32" w:rsidR="00C47DEF" w:rsidRDefault="009006B0">
      <w:pPr>
        <w:spacing w:line="276" w:lineRule="auto"/>
        <w:ind w:left="720"/>
      </w:pPr>
      <w:r>
        <w:t xml:space="preserve">Rob gave an overview of the recent Subject Advisory Team meeting. Detailed feedback on the Classical Civilisation papers had already been shared with Alex, and the team is in support of the time extension to the World of the Hero paper. Further to the discussion on changes to the current assessment, the concerns around the </w:t>
      </w:r>
      <w:proofErr w:type="gramStart"/>
      <w:r>
        <w:t>low-tariff</w:t>
      </w:r>
      <w:proofErr w:type="gramEnd"/>
      <w:r>
        <w:t xml:space="preserve"> questioning at GCSE has been raised with Alex, who is looking into possible solutions. In terms of CPD, the team are designing two events, one </w:t>
      </w:r>
      <w:proofErr w:type="spellStart"/>
      <w:r w:rsidR="00436168">
        <w:t>teachmeet</w:t>
      </w:r>
      <w:proofErr w:type="spellEnd"/>
      <w:r>
        <w:t xml:space="preserve"> and one traditional event that will be focussed on diversity and decolonising curriculum content. </w:t>
      </w:r>
    </w:p>
    <w:p w14:paraId="4A3C8846" w14:textId="77777777" w:rsidR="00C47DEF" w:rsidRDefault="009006B0">
      <w:pPr>
        <w:spacing w:line="276" w:lineRule="auto"/>
        <w:ind w:left="720"/>
      </w:pPr>
      <w:r>
        <w:lastRenderedPageBreak/>
        <w:t xml:space="preserve">The Chair thanked Rob for his contributions and expressed her delight that the pipeline plans for the CA and </w:t>
      </w:r>
      <w:proofErr w:type="spellStart"/>
      <w:r>
        <w:t>CfA</w:t>
      </w:r>
      <w:proofErr w:type="spellEnd"/>
      <w:r>
        <w:t xml:space="preserve"> to coordinate on CPD events had now been fully realised.</w:t>
      </w:r>
    </w:p>
    <w:p w14:paraId="0F44C0C5" w14:textId="77777777" w:rsidR="00C47DEF" w:rsidRDefault="009006B0">
      <w:pPr>
        <w:numPr>
          <w:ilvl w:val="0"/>
          <w:numId w:val="2"/>
        </w:numPr>
        <w:spacing w:line="276" w:lineRule="auto"/>
        <w:rPr>
          <w:b/>
        </w:rPr>
      </w:pPr>
      <w:r>
        <w:rPr>
          <w:b/>
        </w:rPr>
        <w:t xml:space="preserve">Ancient History </w:t>
      </w:r>
    </w:p>
    <w:p w14:paraId="5BA40926" w14:textId="77777777" w:rsidR="00C47DEF" w:rsidRDefault="009006B0">
      <w:pPr>
        <w:spacing w:line="276" w:lineRule="auto"/>
        <w:ind w:left="720"/>
      </w:pPr>
      <w:r>
        <w:t>The Chair welcomed James as the new Subject Team lead for Ancient History whilst the qualifications review is underway.</w:t>
      </w:r>
    </w:p>
    <w:p w14:paraId="3EFFF0DD" w14:textId="716DC58C" w:rsidR="00C47DEF" w:rsidRDefault="009006B0">
      <w:pPr>
        <w:spacing w:line="276" w:lineRule="auto"/>
        <w:ind w:left="720"/>
      </w:pPr>
      <w:r>
        <w:t xml:space="preserve">James commented that teachers seemed </w:t>
      </w:r>
      <w:proofErr w:type="gramStart"/>
      <w:r>
        <w:t>fairly happy</w:t>
      </w:r>
      <w:proofErr w:type="gramEnd"/>
      <w:r>
        <w:t xml:space="preserve"> with the Ancient History papers from this series, and that suggestions for change had already been raised with Alex in the Subject Advisory Team meeting. The upcoming </w:t>
      </w:r>
      <w:proofErr w:type="spellStart"/>
      <w:r>
        <w:t>teachmeet</w:t>
      </w:r>
      <w:proofErr w:type="spellEnd"/>
      <w:r>
        <w:t xml:space="preserve"> for Ancient History is focussing on sharing strategies for using technology in the classroom. Regarding resources, James is contributing to a CA sub-committee that is developing translations of set sources and literature prescriptions for Ancient History and Classical </w:t>
      </w:r>
      <w:r w:rsidR="00436168">
        <w:t>Greek and</w:t>
      </w:r>
      <w:r>
        <w:t xml:space="preserve"> has also initiated conversations with Fishbourne Palace to support them with their resource development. James thanked Katrina for her work in developing the A Level Ancient History podcast series. </w:t>
      </w:r>
    </w:p>
    <w:p w14:paraId="7BC82400" w14:textId="77777777" w:rsidR="00C47DEF" w:rsidRDefault="009006B0">
      <w:pPr>
        <w:spacing w:line="276" w:lineRule="auto"/>
        <w:ind w:left="720"/>
      </w:pPr>
      <w:r>
        <w:rPr>
          <w:b/>
        </w:rPr>
        <w:t>ACTION</w:t>
      </w:r>
      <w:r>
        <w:t>: all to send speaker recommendations for Roman History podcast curriculum topics to Katrina at engagement@classicalassociation.org</w:t>
      </w:r>
    </w:p>
    <w:p w14:paraId="481A0C69" w14:textId="77777777" w:rsidR="00C47DEF" w:rsidRDefault="009006B0">
      <w:pPr>
        <w:numPr>
          <w:ilvl w:val="0"/>
          <w:numId w:val="15"/>
        </w:numPr>
        <w:spacing w:line="276" w:lineRule="auto"/>
        <w:rPr>
          <w:b/>
        </w:rPr>
      </w:pPr>
      <w:r>
        <w:rPr>
          <w:b/>
        </w:rPr>
        <w:t>Latin</w:t>
      </w:r>
    </w:p>
    <w:p w14:paraId="2A5AEE17" w14:textId="77777777" w:rsidR="00C47DEF" w:rsidRDefault="009006B0">
      <w:pPr>
        <w:spacing w:line="276" w:lineRule="auto"/>
        <w:ind w:left="720"/>
      </w:pPr>
      <w:r>
        <w:t>This was Aisha’s final meeting as Subject Representative. Aisha will continue to attend meetings as an invited guest in her capacity as KCL PGCE lead. Jess Dixon is now taking over the role as Subject representative.</w:t>
      </w:r>
    </w:p>
    <w:p w14:paraId="7D6CA8F1" w14:textId="77777777" w:rsidR="00C47DEF" w:rsidRDefault="009006B0">
      <w:pPr>
        <w:spacing w:line="276" w:lineRule="auto"/>
        <w:ind w:left="720"/>
      </w:pPr>
      <w:r>
        <w:t xml:space="preserve">Aisha began with feedback on the exam series, the broad headline of which is that most teachers seem happy. Generally, she has heard more discussion about the OCR specifications than </w:t>
      </w:r>
      <w:proofErr w:type="spellStart"/>
      <w:r>
        <w:t>Eduqas</w:t>
      </w:r>
      <w:proofErr w:type="spellEnd"/>
      <w:r>
        <w:t xml:space="preserve"> - teachers have enjoyed teaching Catullus! Regarding ICS library borrowing rights, Aisha recommended that </w:t>
      </w:r>
      <w:proofErr w:type="gramStart"/>
      <w:r>
        <w:t>this needs</w:t>
      </w:r>
      <w:proofErr w:type="gramEnd"/>
      <w:r>
        <w:t xml:space="preserve"> extending across the country. </w:t>
      </w:r>
    </w:p>
    <w:p w14:paraId="4C9A156B" w14:textId="77777777" w:rsidR="00C47DEF" w:rsidRDefault="009006B0">
      <w:pPr>
        <w:spacing w:line="276" w:lineRule="auto"/>
        <w:ind w:left="720"/>
      </w:pPr>
      <w:r>
        <w:t xml:space="preserve">Jess followed on with an overview of the Latin Subject Advisory Team meeting, during which a query had been raised about the use of secondary source material that is chosen for use in the </w:t>
      </w:r>
      <w:proofErr w:type="spellStart"/>
      <w:r>
        <w:t>Eduqas</w:t>
      </w:r>
      <w:proofErr w:type="spellEnd"/>
      <w:r>
        <w:t xml:space="preserve"> Literature prescription. Jo and Caroline commented that the use of reconstructed images was not useful as source material. Conversations at the Subject Team Meeting had also covered OCR Latin, with reference to the length of the set text cycle, and the use of translations in the A Level Literature paper. </w:t>
      </w:r>
    </w:p>
    <w:p w14:paraId="4E348B0D" w14:textId="77777777" w:rsidR="00C47DEF" w:rsidRDefault="009006B0">
      <w:pPr>
        <w:spacing w:line="276" w:lineRule="auto"/>
        <w:ind w:left="720"/>
      </w:pPr>
      <w:r>
        <w:t>Discussion followed regarding the IB, and how this sits alongside A Levels. It was queried whether the DfE takes the IB into account when there is such a strong steer from them in terms of the design of an A Level. In the previous round of reform, it appeared that the DfE had had little engagement with the IB or other models of assessment design. Arlene expressed her willingness to share recommendations for change with policy makers.</w:t>
      </w:r>
    </w:p>
    <w:p w14:paraId="2BA89E2D" w14:textId="77777777" w:rsidR="00436168" w:rsidRDefault="009006B0" w:rsidP="00436168">
      <w:pPr>
        <w:numPr>
          <w:ilvl w:val="0"/>
          <w:numId w:val="9"/>
        </w:numPr>
        <w:spacing w:line="276" w:lineRule="auto"/>
        <w:rPr>
          <w:b/>
        </w:rPr>
      </w:pPr>
      <w:r>
        <w:rPr>
          <w:b/>
        </w:rPr>
        <w:t>Greek, including ICCG</w:t>
      </w:r>
    </w:p>
    <w:p w14:paraId="0C0BDE10" w14:textId="40F5AADC" w:rsidR="00C47DEF" w:rsidRPr="00436168" w:rsidRDefault="009006B0" w:rsidP="00436168">
      <w:pPr>
        <w:spacing w:line="276" w:lineRule="auto"/>
        <w:ind w:left="720"/>
        <w:rPr>
          <w:b/>
        </w:rPr>
      </w:pPr>
      <w:r>
        <w:t xml:space="preserve">Chris gave an overview of the recent Greek Subject Advisory Team meeting. Regarding exam feedback, the perceived difficulty of Greek to Latin was discussed. Greek appears much less accessible - teachers find the papers challenging, and </w:t>
      </w:r>
      <w:proofErr w:type="gramStart"/>
      <w:r>
        <w:t>low grade</w:t>
      </w:r>
      <w:proofErr w:type="gramEnd"/>
      <w:r>
        <w:t xml:space="preserve"> boundaries also appear to attest to this (e.g. 50% for an A.) Chris thanked Alex for his work in trying to increase </w:t>
      </w:r>
      <w:r>
        <w:lastRenderedPageBreak/>
        <w:t xml:space="preserve">accessibility to Greek - having an unseen author that is the same as a set text author is a step in the right direction. </w:t>
      </w:r>
    </w:p>
    <w:p w14:paraId="3E52B207" w14:textId="77777777" w:rsidR="00C47DEF" w:rsidRDefault="009006B0">
      <w:pPr>
        <w:spacing w:line="276" w:lineRule="auto"/>
        <w:ind w:left="720"/>
      </w:pPr>
      <w:r>
        <w:t xml:space="preserve">The ICCG has held the final pilot meeting, and there is plenty to celebrate - the examinations encouraged achievable outcomes and </w:t>
      </w:r>
      <w:proofErr w:type="gramStart"/>
      <w:r>
        <w:t>high quality</w:t>
      </w:r>
      <w:proofErr w:type="gramEnd"/>
      <w:r>
        <w:t xml:space="preserve"> responses. Hilary commented that the ICCG has landed well in state schools, as it is well devised and well handled.</w:t>
      </w:r>
    </w:p>
    <w:p w14:paraId="05848273" w14:textId="77777777" w:rsidR="00C47DEF" w:rsidRDefault="009006B0">
      <w:pPr>
        <w:spacing w:line="276" w:lineRule="auto"/>
        <w:ind w:left="720"/>
      </w:pPr>
      <w:r>
        <w:t xml:space="preserve">The summer school at Bryanston was also a success, with teacher courses running alongside student courses. A full report will be provided to Council. </w:t>
      </w:r>
    </w:p>
    <w:p w14:paraId="478D2954" w14:textId="77777777" w:rsidR="00C47DEF" w:rsidRDefault="009006B0">
      <w:pPr>
        <w:spacing w:line="276" w:lineRule="auto"/>
        <w:ind w:left="720"/>
      </w:pPr>
      <w:r>
        <w:t xml:space="preserve">The Chair thanked Chris for his efforts, and the success of the ICCG pilot scheme is pleasing to hear. </w:t>
      </w:r>
    </w:p>
    <w:p w14:paraId="0D775429" w14:textId="6219F119" w:rsidR="00C47DEF" w:rsidRDefault="009006B0">
      <w:pPr>
        <w:spacing w:line="276" w:lineRule="auto"/>
        <w:ind w:left="720"/>
        <w:rPr>
          <w:b/>
        </w:rPr>
      </w:pPr>
      <w:r>
        <w:t xml:space="preserve">The Chair thanked all the Subject Teams for their work in providing both </w:t>
      </w:r>
      <w:r w:rsidR="00436168">
        <w:t>short- and long-term</w:t>
      </w:r>
      <w:r>
        <w:t xml:space="preserve"> support for their subject areas before the CATB broke for a short break. </w:t>
      </w:r>
    </w:p>
    <w:p w14:paraId="309B3196" w14:textId="01EB026F" w:rsidR="00F649C5" w:rsidRPr="00F649C5" w:rsidRDefault="00F649C5" w:rsidP="00F649C5">
      <w:pPr>
        <w:jc w:val="both"/>
        <w:rPr>
          <w:rFonts w:cstheme="minorHAnsi"/>
          <w:b/>
        </w:rPr>
      </w:pPr>
      <w:r w:rsidRPr="00F649C5">
        <w:rPr>
          <w:rFonts w:cstheme="minorHAnsi"/>
          <w:b/>
        </w:rPr>
        <w:t>9</w:t>
      </w:r>
      <w:r w:rsidRPr="00F649C5">
        <w:rPr>
          <w:rFonts w:cstheme="minorHAnsi"/>
          <w:b/>
        </w:rPr>
        <w:tab/>
      </w:r>
      <w:r>
        <w:rPr>
          <w:rFonts w:cstheme="minorHAnsi"/>
          <w:b/>
        </w:rPr>
        <w:t xml:space="preserve">National </w:t>
      </w:r>
      <w:r w:rsidRPr="00F649C5">
        <w:rPr>
          <w:rFonts w:cstheme="minorHAnsi"/>
          <w:b/>
        </w:rPr>
        <w:t>updates</w:t>
      </w:r>
    </w:p>
    <w:p w14:paraId="14092213" w14:textId="77777777" w:rsidR="00C47DEF" w:rsidRDefault="009006B0">
      <w:pPr>
        <w:numPr>
          <w:ilvl w:val="0"/>
          <w:numId w:val="7"/>
        </w:numPr>
        <w:spacing w:line="276" w:lineRule="auto"/>
        <w:rPr>
          <w:b/>
        </w:rPr>
      </w:pPr>
      <w:r>
        <w:rPr>
          <w:b/>
        </w:rPr>
        <w:t>Classical Association Scotland</w:t>
      </w:r>
    </w:p>
    <w:p w14:paraId="3D6CFB22" w14:textId="77777777" w:rsidR="00C47DEF" w:rsidRDefault="009006B0">
      <w:pPr>
        <w:spacing w:line="276" w:lineRule="auto"/>
        <w:ind w:left="360" w:firstLine="360"/>
      </w:pPr>
      <w:proofErr w:type="spellStart"/>
      <w:r>
        <w:t>Gráinne</w:t>
      </w:r>
      <w:proofErr w:type="spellEnd"/>
      <w:r>
        <w:t xml:space="preserve"> provided a verbal update on behalf of Alex Imrie.</w:t>
      </w:r>
    </w:p>
    <w:p w14:paraId="18EB2517" w14:textId="66E9B42D" w:rsidR="00C47DEF" w:rsidRDefault="009006B0">
      <w:pPr>
        <w:spacing w:line="276" w:lineRule="auto"/>
        <w:ind w:left="720"/>
      </w:pPr>
      <w:r>
        <w:t xml:space="preserve">Classics in Scotland is developing slowly but sustainably. Alex thanked </w:t>
      </w:r>
      <w:proofErr w:type="spellStart"/>
      <w:r>
        <w:t>CfA</w:t>
      </w:r>
      <w:proofErr w:type="spellEnd"/>
      <w:r>
        <w:t xml:space="preserve"> for their funding support. The success story at primary level comes from a new centralised unit of work – Meet the Olympians – which has been warmly received. A launch event for this attracted </w:t>
      </w:r>
      <w:r w:rsidR="00436168">
        <w:t>twenty-four</w:t>
      </w:r>
      <w:r>
        <w:t xml:space="preserve"> schools from fourteen local authority areas. At secondary level, there are success stories in the north of the country, where Classics is expanding in some centres, and new centres are also being established. The Ancient Voices programme has had its most successful year to date, with over one hundred participants, from a wide range of backgrounds. Alex hopes to expand this programme further over the coming year. Additionally, the branches continue to develop, and the Glasgow and West branch has recently been revived. </w:t>
      </w:r>
    </w:p>
    <w:p w14:paraId="0FFA9FC0" w14:textId="77777777" w:rsidR="00C47DEF" w:rsidRDefault="009006B0">
      <w:pPr>
        <w:spacing w:line="276" w:lineRule="auto"/>
        <w:ind w:left="720"/>
      </w:pPr>
      <w:r>
        <w:t xml:space="preserve">However, the critical issue in Scotland at present is the lack of initial teacher training. CA and CAS are meeting imminently to formalise the relationship between the allied organisations so that the Education Coordinator can offer Alex support with this. Additionally, although pleasing to see development of Classics in some areas of the country, there are other areas where long-established centres are under threat of closure. </w:t>
      </w:r>
    </w:p>
    <w:p w14:paraId="1CCF4BAA" w14:textId="77777777" w:rsidR="00C47DEF" w:rsidRDefault="009006B0">
      <w:pPr>
        <w:spacing w:line="276" w:lineRule="auto"/>
        <w:ind w:left="720"/>
      </w:pPr>
      <w:r>
        <w:t>Alex raised the suggestion of inviting a representative from SQA to the Board. This has been agreed, under the provision that the representative is aware that the majority of what is discussed at meetings focuses on the English qualifications. Arlene suggested that we amend the agenda to allow an SQA representative to attend only for the items most relevant to them.</w:t>
      </w:r>
    </w:p>
    <w:p w14:paraId="4E5369F3" w14:textId="4CAA01E9" w:rsidR="00F649C5" w:rsidRDefault="009006B0" w:rsidP="005E61AE">
      <w:pPr>
        <w:spacing w:line="276" w:lineRule="auto"/>
        <w:ind w:firstLine="720"/>
      </w:pPr>
      <w:r>
        <w:rPr>
          <w:b/>
        </w:rPr>
        <w:t>ACTION</w:t>
      </w:r>
      <w:r>
        <w:t>: GC/Sharon to invite an SQA representative to the board.</w:t>
      </w:r>
    </w:p>
    <w:p w14:paraId="41F0DDE4" w14:textId="77777777" w:rsidR="00C47DEF" w:rsidRDefault="009006B0">
      <w:pPr>
        <w:numPr>
          <w:ilvl w:val="0"/>
          <w:numId w:val="8"/>
        </w:numPr>
        <w:spacing w:line="276" w:lineRule="auto"/>
        <w:rPr>
          <w:b/>
        </w:rPr>
      </w:pPr>
      <w:r>
        <w:rPr>
          <w:b/>
        </w:rPr>
        <w:t>Classical Association Northern Ireland</w:t>
      </w:r>
    </w:p>
    <w:p w14:paraId="507D4281" w14:textId="77777777" w:rsidR="00C47DEF" w:rsidRDefault="009006B0">
      <w:pPr>
        <w:spacing w:line="276" w:lineRule="auto"/>
        <w:ind w:left="360" w:firstLine="360"/>
      </w:pPr>
      <w:r>
        <w:t xml:space="preserve">Amber thanked the Board for extending the invite. </w:t>
      </w:r>
    </w:p>
    <w:p w14:paraId="706D1E0F" w14:textId="77777777" w:rsidR="00C47DEF" w:rsidRDefault="009006B0">
      <w:pPr>
        <w:spacing w:line="276" w:lineRule="auto"/>
        <w:ind w:left="720"/>
      </w:pPr>
      <w:r>
        <w:lastRenderedPageBreak/>
        <w:t xml:space="preserve">Development in NI is slow. There is some good news from individual schools, and Amber thanked </w:t>
      </w:r>
      <w:proofErr w:type="spellStart"/>
      <w:r>
        <w:t>CfA</w:t>
      </w:r>
      <w:proofErr w:type="spellEnd"/>
      <w:r>
        <w:t xml:space="preserve"> for their financial assistance with </w:t>
      </w:r>
      <w:proofErr w:type="gramStart"/>
      <w:r>
        <w:t>particular departments</w:t>
      </w:r>
      <w:proofErr w:type="gramEnd"/>
      <w:r>
        <w:t xml:space="preserve">. There are roughly 10 schools that Amber is aware of offering Classical subjects, and the majority of these are 1 person departments. </w:t>
      </w:r>
    </w:p>
    <w:p w14:paraId="2527256E" w14:textId="65293943" w:rsidR="00C47DEF" w:rsidRDefault="009006B0">
      <w:pPr>
        <w:spacing w:line="276" w:lineRule="auto"/>
        <w:ind w:left="720"/>
      </w:pPr>
      <w:r>
        <w:t>CANI has focused its efforts on supporting schools. They are looking ahead to their 2023 Conference</w:t>
      </w:r>
      <w:r w:rsidR="005B1C24">
        <w:t xml:space="preserve">, as part of their </w:t>
      </w:r>
      <w:r w:rsidR="009A6104">
        <w:t xml:space="preserve">programme of events, one of which is an online lecture </w:t>
      </w:r>
      <w:r w:rsidR="003F4B1C">
        <w:t>from Arlene.</w:t>
      </w:r>
      <w:r>
        <w:t xml:space="preserve"> CANI has also expanded their Board to include teachers of RS, as there are elements of Ancient History in their specifications. </w:t>
      </w:r>
    </w:p>
    <w:p w14:paraId="69D3A9BA" w14:textId="77777777" w:rsidR="00C47DEF" w:rsidRDefault="009006B0">
      <w:pPr>
        <w:spacing w:line="276" w:lineRule="auto"/>
        <w:ind w:left="720"/>
      </w:pPr>
      <w:r>
        <w:t xml:space="preserve">Hilary noted that </w:t>
      </w:r>
      <w:proofErr w:type="spellStart"/>
      <w:r>
        <w:t>CfA</w:t>
      </w:r>
      <w:proofErr w:type="spellEnd"/>
      <w:r>
        <w:t xml:space="preserve"> are keen to move forward with the conversations they had during the pandemic, and to push </w:t>
      </w:r>
      <w:proofErr w:type="spellStart"/>
      <w:r>
        <w:t>CfA</w:t>
      </w:r>
      <w:proofErr w:type="spellEnd"/>
      <w:r>
        <w:t xml:space="preserve"> support further into Ireland. Amber thanked Hilary for the help they have already received. </w:t>
      </w:r>
    </w:p>
    <w:p w14:paraId="78232A52" w14:textId="77777777" w:rsidR="00C47DEF" w:rsidRDefault="009006B0">
      <w:pPr>
        <w:spacing w:line="276" w:lineRule="auto"/>
        <w:ind w:left="720"/>
      </w:pPr>
      <w:r>
        <w:t xml:space="preserve">Arlene extended her support to Hilary and Amber as she is working with UCD. </w:t>
      </w:r>
    </w:p>
    <w:p w14:paraId="781B7F40" w14:textId="77777777" w:rsidR="00C47DEF" w:rsidRDefault="009006B0">
      <w:pPr>
        <w:spacing w:line="276" w:lineRule="auto"/>
        <w:ind w:left="360" w:firstLine="360"/>
      </w:pPr>
      <w:r>
        <w:rPr>
          <w:b/>
        </w:rPr>
        <w:t xml:space="preserve">ACTION: </w:t>
      </w:r>
      <w:r>
        <w:t>Amber and Hilary to meet to talk further.</w:t>
      </w:r>
    </w:p>
    <w:p w14:paraId="385926D4" w14:textId="74775A05" w:rsidR="00F649C5" w:rsidRPr="00C51881" w:rsidRDefault="00F649C5" w:rsidP="00F649C5">
      <w:pPr>
        <w:jc w:val="both"/>
        <w:rPr>
          <w:rFonts w:cstheme="minorHAnsi"/>
          <w:b/>
        </w:rPr>
      </w:pPr>
      <w:r w:rsidRPr="00C51881">
        <w:rPr>
          <w:rFonts w:cstheme="minorHAnsi"/>
          <w:b/>
        </w:rPr>
        <w:t>1</w:t>
      </w:r>
      <w:r>
        <w:rPr>
          <w:rFonts w:cstheme="minorHAnsi"/>
          <w:b/>
        </w:rPr>
        <w:t>0</w:t>
      </w:r>
      <w:r w:rsidRPr="00C51881">
        <w:rPr>
          <w:rFonts w:cstheme="minorHAnsi"/>
          <w:b/>
        </w:rPr>
        <w:tab/>
      </w:r>
      <w:r>
        <w:rPr>
          <w:rFonts w:cstheme="minorHAnsi"/>
          <w:b/>
        </w:rPr>
        <w:t>Teacher Survey Update</w:t>
      </w:r>
    </w:p>
    <w:p w14:paraId="27928BD7" w14:textId="7E947E8D" w:rsidR="00C47DEF" w:rsidRDefault="009006B0" w:rsidP="00F649C5">
      <w:pPr>
        <w:spacing w:line="276" w:lineRule="auto"/>
      </w:pPr>
      <w:proofErr w:type="spellStart"/>
      <w:r>
        <w:t>Gráinne</w:t>
      </w:r>
      <w:proofErr w:type="spellEnd"/>
      <w:r>
        <w:t xml:space="preserve"> gave a brief update that the report of the findings of this survey is being </w:t>
      </w:r>
      <w:r w:rsidR="00436168">
        <w:t>written and</w:t>
      </w:r>
      <w:r>
        <w:t xml:space="preserve"> is now working with Steve Hunt to finish this project as soon as possible.</w:t>
      </w:r>
    </w:p>
    <w:p w14:paraId="2FE1CDE9" w14:textId="1AB2F151" w:rsidR="00F649C5" w:rsidRDefault="00F649C5" w:rsidP="00F649C5">
      <w:pPr>
        <w:rPr>
          <w:b/>
          <w:bCs/>
        </w:rPr>
      </w:pPr>
      <w:r w:rsidRPr="00C23CFB">
        <w:rPr>
          <w:b/>
          <w:bCs/>
        </w:rPr>
        <w:t>1</w:t>
      </w:r>
      <w:r>
        <w:rPr>
          <w:b/>
          <w:bCs/>
        </w:rPr>
        <w:t>1</w:t>
      </w:r>
      <w:r w:rsidRPr="00C23CFB">
        <w:rPr>
          <w:b/>
          <w:bCs/>
        </w:rPr>
        <w:t xml:space="preserve"> </w:t>
      </w:r>
      <w:r w:rsidRPr="00C23CFB">
        <w:rPr>
          <w:b/>
          <w:bCs/>
        </w:rPr>
        <w:tab/>
      </w:r>
      <w:r>
        <w:rPr>
          <w:b/>
          <w:bCs/>
        </w:rPr>
        <w:t xml:space="preserve">CPD </w:t>
      </w:r>
    </w:p>
    <w:p w14:paraId="1DA8806E" w14:textId="77777777" w:rsidR="00C47DEF" w:rsidRDefault="009006B0" w:rsidP="00F649C5">
      <w:pPr>
        <w:spacing w:line="276" w:lineRule="auto"/>
      </w:pPr>
      <w:r>
        <w:t>The poster for the CA/</w:t>
      </w:r>
      <w:proofErr w:type="spellStart"/>
      <w:r>
        <w:t>CfA</w:t>
      </w:r>
      <w:proofErr w:type="spellEnd"/>
      <w:r>
        <w:t xml:space="preserve"> CPD programme was noted. </w:t>
      </w:r>
    </w:p>
    <w:p w14:paraId="6453D0A1" w14:textId="77777777" w:rsidR="00C47DEF" w:rsidRDefault="009006B0" w:rsidP="00F649C5">
      <w:pPr>
        <w:spacing w:line="276" w:lineRule="auto"/>
      </w:pPr>
      <w:r>
        <w:rPr>
          <w:b/>
        </w:rPr>
        <w:t xml:space="preserve">ACTION: </w:t>
      </w:r>
      <w:r>
        <w:t>CATB members to advertise the programme of events with their networks.</w:t>
      </w:r>
    </w:p>
    <w:p w14:paraId="2E99AAFE" w14:textId="09519AEA" w:rsidR="00D06D0F" w:rsidRPr="00C23CFB" w:rsidRDefault="00D06D0F" w:rsidP="00D06D0F">
      <w:pPr>
        <w:rPr>
          <w:b/>
          <w:bCs/>
        </w:rPr>
      </w:pPr>
      <w:r>
        <w:rPr>
          <w:b/>
          <w:bCs/>
        </w:rPr>
        <w:t xml:space="preserve">12 </w:t>
      </w:r>
      <w:r>
        <w:rPr>
          <w:b/>
          <w:bCs/>
        </w:rPr>
        <w:tab/>
        <w:t>Resources</w:t>
      </w:r>
    </w:p>
    <w:p w14:paraId="5B84F1BA" w14:textId="163A5792" w:rsidR="00D06D0F" w:rsidRDefault="009006B0" w:rsidP="00D06D0F">
      <w:pPr>
        <w:pBdr>
          <w:top w:val="nil"/>
          <w:left w:val="nil"/>
          <w:bottom w:val="nil"/>
          <w:right w:val="nil"/>
          <w:between w:val="nil"/>
        </w:pBdr>
        <w:spacing w:after="0" w:line="276" w:lineRule="auto"/>
      </w:pPr>
      <w:r>
        <w:t xml:space="preserve">The report supplied was noted. </w:t>
      </w:r>
      <w:proofErr w:type="spellStart"/>
      <w:r>
        <w:t>Gráinne</w:t>
      </w:r>
      <w:proofErr w:type="spellEnd"/>
      <w:r>
        <w:t xml:space="preserve"> explained that the CATB had secured an agreed </w:t>
      </w:r>
      <w:r w:rsidR="00436168">
        <w:t>budget to</w:t>
      </w:r>
      <w:r>
        <w:t xml:space="preserve"> push forward with the creation or commissioning of the resources the Subject Teams have identified for their subject areas. As several projects are already in development, the CATB voted via a Zoom poll on which three they felt were now most important to focus on. The outcomes are as follows:</w:t>
      </w:r>
    </w:p>
    <w:p w14:paraId="2AC1673F" w14:textId="4B10986D" w:rsidR="00C47DEF" w:rsidRPr="00436168" w:rsidRDefault="00436168" w:rsidP="00436168">
      <w:pPr>
        <w:pBdr>
          <w:top w:val="nil"/>
          <w:left w:val="nil"/>
          <w:bottom w:val="nil"/>
          <w:right w:val="nil"/>
          <w:between w:val="nil"/>
        </w:pBdr>
        <w:spacing w:after="0" w:line="276" w:lineRule="auto"/>
        <w:ind w:left="360"/>
        <w:jc w:val="center"/>
      </w:pPr>
      <w:r>
        <w:rPr>
          <w:noProof/>
        </w:rPr>
        <w:drawing>
          <wp:inline distT="114300" distB="114300" distL="114300" distR="114300" wp14:anchorId="3B33FAD8" wp14:editId="73A6E375">
            <wp:extent cx="2209800" cy="2590800"/>
            <wp:effectExtent l="0" t="0" r="0" b="0"/>
            <wp:docPr id="1" name="image1.jpg" descr="Graphical user interface, text, application, email&#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Graphical user interface, text, application, email&#10;&#10;Description automatically generated"/>
                    <pic:cNvPicPr preferRelativeResize="0"/>
                  </pic:nvPicPr>
                  <pic:blipFill>
                    <a:blip r:embed="rId7"/>
                    <a:srcRect/>
                    <a:stretch>
                      <a:fillRect/>
                    </a:stretch>
                  </pic:blipFill>
                  <pic:spPr>
                    <a:xfrm>
                      <a:off x="0" y="0"/>
                      <a:ext cx="2209945" cy="2590970"/>
                    </a:xfrm>
                    <a:prstGeom prst="rect">
                      <a:avLst/>
                    </a:prstGeom>
                    <a:ln/>
                  </pic:spPr>
                </pic:pic>
              </a:graphicData>
            </a:graphic>
          </wp:inline>
        </w:drawing>
      </w:r>
    </w:p>
    <w:p w14:paraId="1BC7DADE" w14:textId="3E60A412" w:rsidR="00D06D0F" w:rsidRPr="00C23CFB" w:rsidRDefault="00D06D0F" w:rsidP="00D06D0F">
      <w:pPr>
        <w:rPr>
          <w:b/>
          <w:bCs/>
        </w:rPr>
      </w:pPr>
      <w:r>
        <w:rPr>
          <w:b/>
          <w:bCs/>
        </w:rPr>
        <w:t xml:space="preserve">13 </w:t>
      </w:r>
      <w:r>
        <w:rPr>
          <w:b/>
          <w:bCs/>
        </w:rPr>
        <w:tab/>
      </w:r>
      <w:r w:rsidRPr="00C23CFB">
        <w:rPr>
          <w:b/>
          <w:bCs/>
        </w:rPr>
        <w:t>Primary Latin Project</w:t>
      </w:r>
    </w:p>
    <w:p w14:paraId="74115E86" w14:textId="77777777" w:rsidR="00C47DEF" w:rsidRDefault="009006B0" w:rsidP="00D06D0F">
      <w:pPr>
        <w:spacing w:before="240" w:after="240" w:line="276" w:lineRule="auto"/>
      </w:pPr>
      <w:proofErr w:type="spellStart"/>
      <w:r>
        <w:lastRenderedPageBreak/>
        <w:t>Minimus</w:t>
      </w:r>
      <w:proofErr w:type="spellEnd"/>
      <w:r>
        <w:t xml:space="preserve"> celebrated its 23rd birthday with a party in Oxford. </w:t>
      </w:r>
      <w:proofErr w:type="spellStart"/>
      <w:r>
        <w:t>Minimus</w:t>
      </w:r>
      <w:proofErr w:type="spellEnd"/>
      <w:r>
        <w:t xml:space="preserve">: starting out in Latin has sold over 188,00 copies worldwide. PLP has supported nearly 1000 schools with grants, </w:t>
      </w:r>
      <w:proofErr w:type="gramStart"/>
      <w:r>
        <w:t>training</w:t>
      </w:r>
      <w:proofErr w:type="gramEnd"/>
      <w:r>
        <w:t xml:space="preserve"> and ongoing support.</w:t>
      </w:r>
    </w:p>
    <w:p w14:paraId="5964424C" w14:textId="65E19317" w:rsidR="00C47DEF" w:rsidRDefault="009006B0" w:rsidP="00D06D0F">
      <w:pPr>
        <w:spacing w:before="240" w:after="240" w:line="276" w:lineRule="auto"/>
      </w:pPr>
      <w:r>
        <w:t xml:space="preserve">PLP is a very small charity – although it has a great many supporters – and is now looking to the future. During the last few years, they have worked very closely with Classics for All and are now in the process of handing over the baton to </w:t>
      </w:r>
      <w:proofErr w:type="spellStart"/>
      <w:r>
        <w:t>CfA</w:t>
      </w:r>
      <w:proofErr w:type="spellEnd"/>
      <w:r>
        <w:t xml:space="preserve"> to continue the work started by PLP – in this way </w:t>
      </w:r>
      <w:proofErr w:type="spellStart"/>
      <w:r>
        <w:t>Minimus</w:t>
      </w:r>
      <w:proofErr w:type="spellEnd"/>
      <w:r>
        <w:t xml:space="preserve"> will continue to flourish in the years ahead.</w:t>
      </w:r>
    </w:p>
    <w:p w14:paraId="7650551E" w14:textId="2C207A63" w:rsidR="00C47DEF" w:rsidRDefault="009006B0" w:rsidP="00D06D0F">
      <w:pPr>
        <w:spacing w:before="240" w:after="240" w:line="276" w:lineRule="auto"/>
      </w:pPr>
      <w:r>
        <w:t xml:space="preserve">The immediate effect of this is that grants for books have stopped so that the finances will all be in order </w:t>
      </w:r>
      <w:r w:rsidR="00E274FD">
        <w:t xml:space="preserve">ready </w:t>
      </w:r>
      <w:r>
        <w:t xml:space="preserve">for the handover. Jayne expressed her wish that other grant giving bodies will keep this in mind if teachers ask for </w:t>
      </w:r>
      <w:proofErr w:type="spellStart"/>
      <w:r>
        <w:t>Minimus</w:t>
      </w:r>
      <w:proofErr w:type="spellEnd"/>
      <w:r>
        <w:t xml:space="preserve"> books. </w:t>
      </w:r>
    </w:p>
    <w:p w14:paraId="02DE553D" w14:textId="1A2C72EC" w:rsidR="00C47DEF" w:rsidRDefault="009006B0" w:rsidP="00D06D0F">
      <w:pPr>
        <w:spacing w:before="240" w:after="240" w:line="276" w:lineRule="auto"/>
      </w:pPr>
      <w:r>
        <w:t xml:space="preserve">Hilary commented that she and the </w:t>
      </w:r>
      <w:proofErr w:type="spellStart"/>
      <w:r>
        <w:t>CfA</w:t>
      </w:r>
      <w:proofErr w:type="spellEnd"/>
      <w:r>
        <w:t xml:space="preserve"> team are looking forward to taking care of the </w:t>
      </w:r>
      <w:proofErr w:type="spellStart"/>
      <w:r>
        <w:t>Minimus</w:t>
      </w:r>
      <w:proofErr w:type="spellEnd"/>
      <w:r>
        <w:t xml:space="preserve"> </w:t>
      </w:r>
      <w:r w:rsidR="00436168">
        <w:t>course and</w:t>
      </w:r>
      <w:r>
        <w:t xml:space="preserve"> will continue to promote and support this as one of their primary courses.</w:t>
      </w:r>
    </w:p>
    <w:p w14:paraId="2C71EF87" w14:textId="77777777" w:rsidR="00D06D0F" w:rsidRDefault="009006B0" w:rsidP="00D06D0F">
      <w:pPr>
        <w:spacing w:before="240" w:after="240" w:line="276" w:lineRule="auto"/>
        <w:rPr>
          <w:b/>
        </w:rPr>
      </w:pPr>
      <w:r>
        <w:t xml:space="preserve">The Chair thanked Jayne and Barbara for all the work they had put into the PLP, and for their contributions to the CATB. </w:t>
      </w:r>
    </w:p>
    <w:p w14:paraId="0B5AE97F" w14:textId="30079DD2" w:rsidR="00C47DEF" w:rsidRDefault="00D06D0F" w:rsidP="00D06D0F">
      <w:pPr>
        <w:spacing w:before="240" w:after="240" w:line="276" w:lineRule="auto"/>
        <w:rPr>
          <w:b/>
        </w:rPr>
      </w:pPr>
      <w:r>
        <w:rPr>
          <w:b/>
          <w:bCs/>
        </w:rPr>
        <w:t>14</w:t>
      </w:r>
      <w:r>
        <w:rPr>
          <w:b/>
          <w:bCs/>
        </w:rPr>
        <w:tab/>
      </w:r>
      <w:r w:rsidRPr="007F2F13">
        <w:rPr>
          <w:b/>
          <w:bCs/>
        </w:rPr>
        <w:t>Publications</w:t>
      </w:r>
    </w:p>
    <w:p w14:paraId="34D1A545" w14:textId="77777777" w:rsidR="00436168" w:rsidRDefault="009006B0" w:rsidP="00436168">
      <w:pPr>
        <w:numPr>
          <w:ilvl w:val="0"/>
          <w:numId w:val="3"/>
        </w:numPr>
        <w:pBdr>
          <w:top w:val="nil"/>
          <w:left w:val="nil"/>
          <w:bottom w:val="nil"/>
          <w:right w:val="nil"/>
          <w:between w:val="nil"/>
        </w:pBdr>
        <w:spacing w:after="0" w:line="276" w:lineRule="auto"/>
        <w:rPr>
          <w:b/>
        </w:rPr>
      </w:pPr>
      <w:r>
        <w:rPr>
          <w:b/>
        </w:rPr>
        <w:t>JCT</w:t>
      </w:r>
    </w:p>
    <w:p w14:paraId="0940E1CF" w14:textId="14FC7999" w:rsidR="00C47DEF" w:rsidRPr="00436168" w:rsidRDefault="009006B0" w:rsidP="00436168">
      <w:pPr>
        <w:pBdr>
          <w:top w:val="nil"/>
          <w:left w:val="nil"/>
          <w:bottom w:val="nil"/>
          <w:right w:val="nil"/>
          <w:between w:val="nil"/>
        </w:pBdr>
        <w:spacing w:after="0" w:line="276" w:lineRule="auto"/>
        <w:ind w:left="720"/>
        <w:rPr>
          <w:b/>
        </w:rPr>
      </w:pPr>
      <w:r>
        <w:t xml:space="preserve">The report supplied was noted. Steve noted that Issue 46 was the most recent publication, which </w:t>
      </w:r>
      <w:r w:rsidR="00436168">
        <w:t>included a</w:t>
      </w:r>
      <w:r>
        <w:t xml:space="preserve"> particularly interesting article about Lemma navigation by Daniel </w:t>
      </w:r>
      <w:proofErr w:type="spellStart"/>
      <w:r>
        <w:t>Bartelds</w:t>
      </w:r>
      <w:proofErr w:type="spellEnd"/>
      <w:r>
        <w:t>.</w:t>
      </w:r>
    </w:p>
    <w:p w14:paraId="192384BD" w14:textId="77777777" w:rsidR="00C47DEF" w:rsidRDefault="00C47DEF">
      <w:pPr>
        <w:pBdr>
          <w:top w:val="nil"/>
          <w:left w:val="nil"/>
          <w:bottom w:val="nil"/>
          <w:right w:val="nil"/>
          <w:between w:val="nil"/>
        </w:pBdr>
        <w:spacing w:after="0" w:line="276" w:lineRule="auto"/>
        <w:ind w:left="720"/>
        <w:rPr>
          <w:b/>
        </w:rPr>
      </w:pPr>
    </w:p>
    <w:p w14:paraId="02A80587" w14:textId="77777777" w:rsidR="00C47DEF" w:rsidRDefault="009006B0">
      <w:pPr>
        <w:numPr>
          <w:ilvl w:val="0"/>
          <w:numId w:val="3"/>
        </w:numPr>
        <w:pBdr>
          <w:top w:val="nil"/>
          <w:left w:val="nil"/>
          <w:bottom w:val="nil"/>
          <w:right w:val="nil"/>
          <w:between w:val="nil"/>
        </w:pBdr>
        <w:spacing w:after="0" w:line="276" w:lineRule="auto"/>
        <w:rPr>
          <w:b/>
        </w:rPr>
      </w:pPr>
      <w:r>
        <w:rPr>
          <w:b/>
        </w:rPr>
        <w:t>Omnibus</w:t>
      </w:r>
    </w:p>
    <w:p w14:paraId="02E8CEBC" w14:textId="7E5F1B97" w:rsidR="00C47DEF" w:rsidRDefault="009006B0">
      <w:pPr>
        <w:pBdr>
          <w:top w:val="nil"/>
          <w:left w:val="nil"/>
          <w:bottom w:val="nil"/>
          <w:right w:val="nil"/>
          <w:between w:val="nil"/>
        </w:pBdr>
        <w:spacing w:after="0" w:line="276" w:lineRule="auto"/>
        <w:ind w:left="720"/>
      </w:pPr>
      <w:r>
        <w:t xml:space="preserve">The Chair noted that a report had been supplied. In forthcoming editions, the committee are seeking to include articles which review books that have had impact on the discipline, and have shifted perspectives, such as Edith Hall’s </w:t>
      </w:r>
      <w:r>
        <w:rPr>
          <w:i/>
        </w:rPr>
        <w:t>Inventing the Barbarian</w:t>
      </w:r>
      <w:r>
        <w:t xml:space="preserve"> and Paul </w:t>
      </w:r>
      <w:proofErr w:type="spellStart"/>
      <w:r>
        <w:t>Zanker’s</w:t>
      </w:r>
      <w:proofErr w:type="spellEnd"/>
      <w:r>
        <w:t xml:space="preserve"> </w:t>
      </w:r>
      <w:r>
        <w:rPr>
          <w:i/>
        </w:rPr>
        <w:t xml:space="preserve">The Power of Images in the Age of Augustus. </w:t>
      </w:r>
      <w:r>
        <w:t xml:space="preserve">These reviews would sketch out the critical landscape and support A </w:t>
      </w:r>
      <w:proofErr w:type="gramStart"/>
      <w:r>
        <w:t>Level students</w:t>
      </w:r>
      <w:proofErr w:type="gramEnd"/>
      <w:r>
        <w:t xml:space="preserve"> with the scholarship requirement of their examinations. The Chair confirmed that the Omnibus editorial committee would welcome contributions from teachers as well as academics.</w:t>
      </w:r>
    </w:p>
    <w:p w14:paraId="13C1BC27" w14:textId="77777777" w:rsidR="00E274FD" w:rsidRDefault="00E274FD">
      <w:pPr>
        <w:pBdr>
          <w:top w:val="nil"/>
          <w:left w:val="nil"/>
          <w:bottom w:val="nil"/>
          <w:right w:val="nil"/>
          <w:between w:val="nil"/>
        </w:pBdr>
        <w:spacing w:after="0" w:line="276" w:lineRule="auto"/>
        <w:ind w:left="720"/>
        <w:rPr>
          <w:b/>
        </w:rPr>
      </w:pPr>
    </w:p>
    <w:p w14:paraId="384FA8BD" w14:textId="1C274D77" w:rsidR="00C47DEF" w:rsidRDefault="009006B0">
      <w:pPr>
        <w:pBdr>
          <w:top w:val="nil"/>
          <w:left w:val="nil"/>
          <w:bottom w:val="nil"/>
          <w:right w:val="nil"/>
          <w:between w:val="nil"/>
        </w:pBdr>
        <w:spacing w:after="0" w:line="276" w:lineRule="auto"/>
        <w:ind w:left="720"/>
      </w:pPr>
      <w:r>
        <w:rPr>
          <w:b/>
        </w:rPr>
        <w:t>A</w:t>
      </w:r>
      <w:r w:rsidR="00E274FD">
        <w:rPr>
          <w:b/>
        </w:rPr>
        <w:t>CTION</w:t>
      </w:r>
      <w:r>
        <w:t>: CATB to put forward suggestions for books that ought to be reviewed to Robin Osborne or SM</w:t>
      </w:r>
      <w:r w:rsidR="00E274FD">
        <w:t>.</w:t>
      </w:r>
    </w:p>
    <w:p w14:paraId="63092C1A" w14:textId="77777777" w:rsidR="00C47DEF" w:rsidRDefault="00C47DEF">
      <w:pPr>
        <w:pBdr>
          <w:top w:val="nil"/>
          <w:left w:val="nil"/>
          <w:bottom w:val="nil"/>
          <w:right w:val="nil"/>
          <w:between w:val="nil"/>
        </w:pBdr>
        <w:spacing w:after="0" w:line="276" w:lineRule="auto"/>
        <w:ind w:left="720"/>
        <w:rPr>
          <w:b/>
        </w:rPr>
      </w:pPr>
    </w:p>
    <w:p w14:paraId="11B78F36" w14:textId="43ABF7FC" w:rsidR="00D06D0F" w:rsidRPr="00440597" w:rsidRDefault="00D06D0F" w:rsidP="00D06D0F">
      <w:pPr>
        <w:jc w:val="both"/>
        <w:rPr>
          <w:b/>
          <w:bCs/>
        </w:rPr>
      </w:pPr>
      <w:r w:rsidRPr="00440597">
        <w:rPr>
          <w:b/>
          <w:bCs/>
        </w:rPr>
        <w:t>1</w:t>
      </w:r>
      <w:r>
        <w:rPr>
          <w:b/>
          <w:bCs/>
        </w:rPr>
        <w:t>5</w:t>
      </w:r>
      <w:r w:rsidRPr="00440597">
        <w:rPr>
          <w:b/>
          <w:bCs/>
        </w:rPr>
        <w:tab/>
      </w:r>
      <w:r>
        <w:rPr>
          <w:b/>
          <w:bCs/>
        </w:rPr>
        <w:t>CA Conference 2023</w:t>
      </w:r>
    </w:p>
    <w:p w14:paraId="4D9A3299" w14:textId="77777777" w:rsidR="00C47DEF" w:rsidRDefault="009006B0" w:rsidP="00D06D0F">
      <w:pPr>
        <w:pBdr>
          <w:top w:val="nil"/>
          <w:left w:val="nil"/>
          <w:bottom w:val="nil"/>
          <w:right w:val="nil"/>
          <w:between w:val="nil"/>
        </w:pBdr>
        <w:spacing w:after="0" w:line="276" w:lineRule="auto"/>
      </w:pPr>
      <w:r>
        <w:t xml:space="preserve">Katrina confirmed the dates of the Conference in 2023 - Friday 21st-Sunday 23rd April. The </w:t>
      </w:r>
      <w:proofErr w:type="spellStart"/>
      <w:r>
        <w:t>CfP</w:t>
      </w:r>
      <w:proofErr w:type="spellEnd"/>
      <w:r>
        <w:t xml:space="preserve"> was successful, with an increase in the number of teachers submitting abstracts or panel proposals. The decisions on these will be announced in late November/early December. </w:t>
      </w:r>
    </w:p>
    <w:p w14:paraId="2F93F53E" w14:textId="77777777" w:rsidR="00C47DEF" w:rsidRDefault="00C47DEF">
      <w:pPr>
        <w:pBdr>
          <w:top w:val="nil"/>
          <w:left w:val="nil"/>
          <w:bottom w:val="nil"/>
          <w:right w:val="nil"/>
          <w:between w:val="nil"/>
        </w:pBdr>
        <w:spacing w:after="0" w:line="276" w:lineRule="auto"/>
        <w:ind w:left="360"/>
      </w:pPr>
    </w:p>
    <w:p w14:paraId="5A34274F" w14:textId="77777777" w:rsidR="00C47DEF" w:rsidRDefault="009006B0" w:rsidP="00D06D0F">
      <w:pPr>
        <w:pBdr>
          <w:top w:val="nil"/>
          <w:left w:val="nil"/>
          <w:bottom w:val="nil"/>
          <w:right w:val="nil"/>
          <w:between w:val="nil"/>
        </w:pBdr>
        <w:spacing w:after="0" w:line="276" w:lineRule="auto"/>
      </w:pPr>
      <w:r>
        <w:t xml:space="preserve">As with Swansea, Katrina will create a Teacher’s Guide for the event, which she is hoping will include social events including object handling or tours of the cast gallery. The aim is to run as many of the pedagogy panels as possible on the Saturday, with social events running on both Friday and Saturday. </w:t>
      </w:r>
    </w:p>
    <w:p w14:paraId="0DDD9D19" w14:textId="77777777" w:rsidR="00D06D0F" w:rsidRDefault="00D06D0F" w:rsidP="00D06D0F">
      <w:pPr>
        <w:pBdr>
          <w:top w:val="nil"/>
          <w:left w:val="nil"/>
          <w:bottom w:val="nil"/>
          <w:right w:val="nil"/>
          <w:between w:val="nil"/>
        </w:pBdr>
        <w:spacing w:after="0" w:line="276" w:lineRule="auto"/>
      </w:pPr>
    </w:p>
    <w:p w14:paraId="0CE54D0E" w14:textId="607BF11C" w:rsidR="00C47DEF" w:rsidRDefault="009006B0" w:rsidP="00D06D0F">
      <w:pPr>
        <w:pBdr>
          <w:top w:val="nil"/>
          <w:left w:val="nil"/>
          <w:bottom w:val="nil"/>
          <w:right w:val="nil"/>
          <w:between w:val="nil"/>
        </w:pBdr>
        <w:spacing w:after="0" w:line="276" w:lineRule="auto"/>
      </w:pPr>
      <w:r>
        <w:t xml:space="preserve">The Conference will be fully hybrid, but Cambridge </w:t>
      </w:r>
      <w:proofErr w:type="gramStart"/>
      <w:r>
        <w:t>are</w:t>
      </w:r>
      <w:proofErr w:type="gramEnd"/>
      <w:r>
        <w:t xml:space="preserve"> encouraging in person attendance wherever possible. Pricing of the event is currently under review, with teacher discounts being announced following approval of the pricing structure at the Council meeting in November. </w:t>
      </w:r>
    </w:p>
    <w:p w14:paraId="05020257" w14:textId="77777777" w:rsidR="00D06D0F" w:rsidRDefault="00D06D0F" w:rsidP="00D06D0F">
      <w:pPr>
        <w:pBdr>
          <w:top w:val="nil"/>
          <w:left w:val="nil"/>
          <w:bottom w:val="nil"/>
          <w:right w:val="nil"/>
          <w:between w:val="nil"/>
        </w:pBdr>
        <w:spacing w:after="0" w:line="276" w:lineRule="auto"/>
      </w:pPr>
    </w:p>
    <w:p w14:paraId="7E651A37" w14:textId="09E082AE" w:rsidR="00C47DEF" w:rsidRDefault="009006B0" w:rsidP="00D06D0F">
      <w:pPr>
        <w:pBdr>
          <w:top w:val="nil"/>
          <w:left w:val="nil"/>
          <w:bottom w:val="nil"/>
          <w:right w:val="nil"/>
          <w:between w:val="nil"/>
        </w:pBdr>
        <w:spacing w:after="0" w:line="276" w:lineRule="auto"/>
      </w:pPr>
      <w:r>
        <w:t xml:space="preserve">Katrina has now set up a new Twitter account purely for the Conference: @CA_2023. </w:t>
      </w:r>
    </w:p>
    <w:p w14:paraId="2C4620A8" w14:textId="77777777" w:rsidR="00D06D0F" w:rsidRDefault="00D06D0F" w:rsidP="00D06D0F">
      <w:pPr>
        <w:pBdr>
          <w:top w:val="nil"/>
          <w:left w:val="nil"/>
          <w:bottom w:val="nil"/>
          <w:right w:val="nil"/>
          <w:between w:val="nil"/>
        </w:pBdr>
        <w:spacing w:after="0" w:line="276" w:lineRule="auto"/>
      </w:pPr>
    </w:p>
    <w:p w14:paraId="5EB2C258" w14:textId="0142537C" w:rsidR="00C47DEF" w:rsidRDefault="009006B0" w:rsidP="00D06D0F">
      <w:pPr>
        <w:pBdr>
          <w:top w:val="nil"/>
          <w:left w:val="nil"/>
          <w:bottom w:val="nil"/>
          <w:right w:val="nil"/>
          <w:between w:val="nil"/>
        </w:pBdr>
        <w:spacing w:after="0" w:line="276" w:lineRule="auto"/>
      </w:pPr>
      <w:r>
        <w:t xml:space="preserve">Caroline thanked </w:t>
      </w:r>
      <w:r w:rsidR="005E61AE">
        <w:t xml:space="preserve">Arlene and </w:t>
      </w:r>
      <w:proofErr w:type="spellStart"/>
      <w:r w:rsidR="005E61AE">
        <w:t>Gráinne</w:t>
      </w:r>
      <w:proofErr w:type="spellEnd"/>
      <w:r>
        <w:t xml:space="preserve"> who helped clarify the issues regarding accessibility that arose on Twitter. </w:t>
      </w:r>
    </w:p>
    <w:p w14:paraId="0AD6810A" w14:textId="77777777" w:rsidR="00C47DEF" w:rsidRDefault="00C47DEF">
      <w:pPr>
        <w:pBdr>
          <w:top w:val="nil"/>
          <w:left w:val="nil"/>
          <w:bottom w:val="nil"/>
          <w:right w:val="nil"/>
          <w:between w:val="nil"/>
        </w:pBdr>
        <w:spacing w:after="0" w:line="276" w:lineRule="auto"/>
        <w:ind w:left="360"/>
      </w:pPr>
    </w:p>
    <w:p w14:paraId="622112A8" w14:textId="77777777" w:rsidR="00C47DEF" w:rsidRDefault="009006B0">
      <w:pPr>
        <w:numPr>
          <w:ilvl w:val="0"/>
          <w:numId w:val="13"/>
        </w:numPr>
        <w:pBdr>
          <w:top w:val="nil"/>
          <w:left w:val="nil"/>
          <w:bottom w:val="nil"/>
          <w:right w:val="nil"/>
          <w:between w:val="nil"/>
        </w:pBdr>
        <w:spacing w:after="0" w:line="276" w:lineRule="auto"/>
        <w:rPr>
          <w:b/>
        </w:rPr>
      </w:pPr>
      <w:r>
        <w:rPr>
          <w:b/>
        </w:rPr>
        <w:t>Teaching Awards</w:t>
      </w:r>
    </w:p>
    <w:p w14:paraId="29D58F73" w14:textId="77777777" w:rsidR="00C47DEF" w:rsidRDefault="009006B0">
      <w:pPr>
        <w:pBdr>
          <w:top w:val="nil"/>
          <w:left w:val="nil"/>
          <w:bottom w:val="nil"/>
          <w:right w:val="nil"/>
          <w:between w:val="nil"/>
        </w:pBdr>
        <w:spacing w:after="0" w:line="276" w:lineRule="auto"/>
        <w:ind w:left="720"/>
      </w:pPr>
      <w:r>
        <w:t>The Chair suggested a review of the existing categories prior to the next round of nominations opening:</w:t>
      </w:r>
    </w:p>
    <w:p w14:paraId="00ECEF25" w14:textId="77777777" w:rsidR="00C47DEF" w:rsidRDefault="009006B0">
      <w:pPr>
        <w:pBdr>
          <w:top w:val="nil"/>
          <w:left w:val="nil"/>
          <w:bottom w:val="nil"/>
          <w:right w:val="nil"/>
          <w:between w:val="nil"/>
        </w:pBdr>
        <w:spacing w:after="0" w:line="276" w:lineRule="auto"/>
        <w:ind w:left="720" w:firstLine="720"/>
      </w:pPr>
      <w:r>
        <w:t>Lifetime achievement</w:t>
      </w:r>
    </w:p>
    <w:p w14:paraId="1C9F130B" w14:textId="77777777" w:rsidR="00C47DEF" w:rsidRDefault="009006B0">
      <w:pPr>
        <w:pBdr>
          <w:top w:val="nil"/>
          <w:left w:val="nil"/>
          <w:bottom w:val="nil"/>
          <w:right w:val="nil"/>
          <w:between w:val="nil"/>
        </w:pBdr>
        <w:spacing w:after="0" w:line="276" w:lineRule="auto"/>
        <w:ind w:left="720" w:firstLine="720"/>
      </w:pPr>
      <w:r>
        <w:t>Outstanding new teacher (in teaching for up to three years)</w:t>
      </w:r>
    </w:p>
    <w:p w14:paraId="1DAA541B" w14:textId="77777777" w:rsidR="00C47DEF" w:rsidRDefault="009006B0">
      <w:pPr>
        <w:pBdr>
          <w:top w:val="nil"/>
          <w:left w:val="nil"/>
          <w:bottom w:val="nil"/>
          <w:right w:val="nil"/>
          <w:between w:val="nil"/>
        </w:pBdr>
        <w:spacing w:after="0" w:line="276" w:lineRule="auto"/>
        <w:ind w:left="720" w:firstLine="720"/>
      </w:pPr>
      <w:r>
        <w:t>Innovative pedagogy</w:t>
      </w:r>
    </w:p>
    <w:p w14:paraId="2A695D40" w14:textId="77777777" w:rsidR="00C47DEF" w:rsidRDefault="009006B0">
      <w:pPr>
        <w:pBdr>
          <w:top w:val="nil"/>
          <w:left w:val="nil"/>
          <w:bottom w:val="nil"/>
          <w:right w:val="nil"/>
          <w:between w:val="nil"/>
        </w:pBdr>
        <w:spacing w:after="0" w:line="276" w:lineRule="auto"/>
        <w:ind w:left="720" w:firstLine="720"/>
      </w:pPr>
      <w:r>
        <w:t>Making Classics more inclusive</w:t>
      </w:r>
    </w:p>
    <w:p w14:paraId="272B1C62" w14:textId="77777777" w:rsidR="00C47DEF" w:rsidRDefault="009006B0">
      <w:pPr>
        <w:pBdr>
          <w:top w:val="nil"/>
          <w:left w:val="nil"/>
          <w:bottom w:val="nil"/>
          <w:right w:val="nil"/>
          <w:between w:val="nil"/>
        </w:pBdr>
        <w:spacing w:after="0" w:line="276" w:lineRule="auto"/>
        <w:ind w:left="720" w:firstLine="720"/>
      </w:pPr>
      <w:r>
        <w:t>Outstanding state sector initiative</w:t>
      </w:r>
    </w:p>
    <w:p w14:paraId="3BEC994E" w14:textId="77777777" w:rsidR="00C47DEF" w:rsidRDefault="009006B0">
      <w:pPr>
        <w:pBdr>
          <w:top w:val="nil"/>
          <w:left w:val="nil"/>
          <w:bottom w:val="nil"/>
          <w:right w:val="nil"/>
          <w:between w:val="nil"/>
        </w:pBdr>
        <w:spacing w:after="0" w:line="276" w:lineRule="auto"/>
        <w:ind w:left="720" w:firstLine="720"/>
      </w:pPr>
      <w:r>
        <w:t>Promoting the study of the ancient world in schools/FE</w:t>
      </w:r>
    </w:p>
    <w:p w14:paraId="7EC22248" w14:textId="77777777" w:rsidR="00C47DEF" w:rsidRDefault="00C47DEF">
      <w:pPr>
        <w:pBdr>
          <w:top w:val="nil"/>
          <w:left w:val="nil"/>
          <w:bottom w:val="nil"/>
          <w:right w:val="nil"/>
          <w:between w:val="nil"/>
        </w:pBdr>
        <w:spacing w:after="0" w:line="276" w:lineRule="auto"/>
        <w:ind w:left="720"/>
        <w:rPr>
          <w:b/>
        </w:rPr>
      </w:pPr>
    </w:p>
    <w:p w14:paraId="78AA1DB0" w14:textId="77777777" w:rsidR="00C47DEF" w:rsidRDefault="009006B0">
      <w:pPr>
        <w:pBdr>
          <w:top w:val="nil"/>
          <w:left w:val="nil"/>
          <w:bottom w:val="nil"/>
          <w:right w:val="nil"/>
          <w:between w:val="nil"/>
        </w:pBdr>
        <w:spacing w:after="0" w:line="276" w:lineRule="auto"/>
        <w:ind w:left="720"/>
      </w:pPr>
      <w:r>
        <w:rPr>
          <w:b/>
        </w:rPr>
        <w:t>ACTION</w:t>
      </w:r>
      <w:r>
        <w:t>: CATB members to contact Sharon with any suggestions for new categories or rewording of current categories.</w:t>
      </w:r>
    </w:p>
    <w:p w14:paraId="3141DAC1" w14:textId="77777777" w:rsidR="00C47DEF" w:rsidRDefault="00C47DEF">
      <w:pPr>
        <w:pBdr>
          <w:top w:val="nil"/>
          <w:left w:val="nil"/>
          <w:bottom w:val="nil"/>
          <w:right w:val="nil"/>
          <w:between w:val="nil"/>
        </w:pBdr>
        <w:spacing w:after="0" w:line="276" w:lineRule="auto"/>
        <w:ind w:left="720"/>
      </w:pPr>
    </w:p>
    <w:p w14:paraId="4671F4A8" w14:textId="77777777" w:rsidR="00C47DEF" w:rsidRDefault="009006B0">
      <w:pPr>
        <w:numPr>
          <w:ilvl w:val="0"/>
          <w:numId w:val="1"/>
        </w:numPr>
        <w:pBdr>
          <w:top w:val="nil"/>
          <w:left w:val="nil"/>
          <w:bottom w:val="nil"/>
          <w:right w:val="nil"/>
          <w:between w:val="nil"/>
        </w:pBdr>
        <w:spacing w:after="0" w:line="276" w:lineRule="auto"/>
        <w:rPr>
          <w:b/>
        </w:rPr>
      </w:pPr>
      <w:r>
        <w:rPr>
          <w:b/>
        </w:rPr>
        <w:t>Sponsorship</w:t>
      </w:r>
    </w:p>
    <w:p w14:paraId="1CC3A301" w14:textId="1E04293A" w:rsidR="00C47DEF" w:rsidRDefault="009006B0">
      <w:pPr>
        <w:pBdr>
          <w:top w:val="nil"/>
          <w:left w:val="nil"/>
          <w:bottom w:val="nil"/>
          <w:right w:val="nil"/>
          <w:between w:val="nil"/>
        </w:pBdr>
        <w:spacing w:after="0" w:line="276" w:lineRule="auto"/>
        <w:ind w:left="720"/>
      </w:pPr>
      <w:r>
        <w:t>Bloomsbury have approached the CA with the suggestion of sponsoring the Teaching Awards. Sharon asked the CATB for their thoughts on this, and if in agreement with the proposal, what a sponsorship package might look like. It was felt that there could be a conflict of interest if the award winners are linked to the sponsors - many teachers contribute to the Bloomsbury textbooks, for example. Suggestions made include a sponsored reception, careful assignment of sponsors to awards (</w:t>
      </w:r>
      <w:proofErr w:type="gramStart"/>
      <w:r>
        <w:t>e.g.</w:t>
      </w:r>
      <w:proofErr w:type="gramEnd"/>
      <w:r>
        <w:t xml:space="preserve"> publishers to sponsor the Outstanding New Teacher award) </w:t>
      </w:r>
      <w:r w:rsidR="00D06D0F">
        <w:t>and a</w:t>
      </w:r>
      <w:r>
        <w:t xml:space="preserve"> conflict of interest policy. The Hon. Treasurer commented that all sponsorship was welcomed, but that a contribution to Conference, with </w:t>
      </w:r>
      <w:proofErr w:type="gramStart"/>
      <w:r>
        <w:t>particular reference</w:t>
      </w:r>
      <w:proofErr w:type="gramEnd"/>
      <w:r>
        <w:t xml:space="preserve"> to the Teaching Awards might alleviate concerns.</w:t>
      </w:r>
    </w:p>
    <w:p w14:paraId="18512C44" w14:textId="77777777" w:rsidR="00C47DEF" w:rsidRDefault="00C47DEF">
      <w:pPr>
        <w:pBdr>
          <w:top w:val="nil"/>
          <w:left w:val="nil"/>
          <w:bottom w:val="nil"/>
          <w:right w:val="nil"/>
          <w:between w:val="nil"/>
        </w:pBdr>
        <w:spacing w:after="0" w:line="276" w:lineRule="auto"/>
        <w:ind w:left="720"/>
      </w:pPr>
    </w:p>
    <w:p w14:paraId="7D1BEA71" w14:textId="77777777" w:rsidR="00C47DEF" w:rsidRDefault="009006B0">
      <w:pPr>
        <w:pBdr>
          <w:top w:val="nil"/>
          <w:left w:val="nil"/>
          <w:bottom w:val="nil"/>
          <w:right w:val="nil"/>
          <w:between w:val="nil"/>
        </w:pBdr>
        <w:spacing w:after="0" w:line="276" w:lineRule="auto"/>
        <w:ind w:left="720"/>
      </w:pPr>
      <w:r>
        <w:t>Sharon confirmed that the process would be made as transparent as possible.</w:t>
      </w:r>
    </w:p>
    <w:p w14:paraId="32FDE4AB" w14:textId="77777777" w:rsidR="00C47DEF" w:rsidRDefault="00C47DEF">
      <w:pPr>
        <w:pBdr>
          <w:top w:val="nil"/>
          <w:left w:val="nil"/>
          <w:bottom w:val="nil"/>
          <w:right w:val="nil"/>
          <w:between w:val="nil"/>
        </w:pBdr>
        <w:spacing w:after="0" w:line="276" w:lineRule="auto"/>
        <w:ind w:left="720"/>
      </w:pPr>
    </w:p>
    <w:p w14:paraId="513A3216" w14:textId="77777777" w:rsidR="00C47DEF" w:rsidRDefault="009006B0">
      <w:pPr>
        <w:pBdr>
          <w:top w:val="nil"/>
          <w:left w:val="nil"/>
          <w:bottom w:val="nil"/>
          <w:right w:val="nil"/>
          <w:between w:val="nil"/>
        </w:pBdr>
        <w:spacing w:after="0" w:line="276" w:lineRule="auto"/>
        <w:ind w:left="720"/>
      </w:pPr>
      <w:r>
        <w:rPr>
          <w:b/>
        </w:rPr>
        <w:t>ACTION</w:t>
      </w:r>
      <w:r>
        <w:t xml:space="preserve">: CATB members to support in advertising the Teaching Awards once this has opened - Katrina will share the link with members. </w:t>
      </w:r>
    </w:p>
    <w:p w14:paraId="5C113E68" w14:textId="3C9AA885" w:rsidR="00E274FD" w:rsidRDefault="009006B0" w:rsidP="005E61AE">
      <w:pPr>
        <w:pBdr>
          <w:top w:val="nil"/>
          <w:left w:val="nil"/>
          <w:bottom w:val="nil"/>
          <w:right w:val="nil"/>
          <w:between w:val="nil"/>
        </w:pBdr>
        <w:spacing w:after="0" w:line="276" w:lineRule="auto"/>
        <w:ind w:left="720"/>
      </w:pPr>
      <w:r>
        <w:rPr>
          <w:b/>
        </w:rPr>
        <w:t>ACTION</w:t>
      </w:r>
      <w:r>
        <w:t>: SM and GC to draw up a sponsorship package.</w:t>
      </w:r>
    </w:p>
    <w:p w14:paraId="626281B2" w14:textId="77777777" w:rsidR="00C47DEF" w:rsidRDefault="00C47DEF">
      <w:pPr>
        <w:pBdr>
          <w:top w:val="nil"/>
          <w:left w:val="nil"/>
          <w:bottom w:val="nil"/>
          <w:right w:val="nil"/>
          <w:between w:val="nil"/>
        </w:pBdr>
        <w:spacing w:after="0" w:line="276" w:lineRule="auto"/>
        <w:ind w:left="720"/>
        <w:rPr>
          <w:b/>
        </w:rPr>
      </w:pPr>
    </w:p>
    <w:p w14:paraId="05103082" w14:textId="5EF62D9A" w:rsidR="00D06D0F" w:rsidRPr="00D06D0F" w:rsidRDefault="00D06D0F" w:rsidP="00D06D0F">
      <w:pPr>
        <w:rPr>
          <w:b/>
          <w:bCs/>
        </w:rPr>
      </w:pPr>
      <w:r w:rsidRPr="00D06D0F">
        <w:rPr>
          <w:b/>
          <w:bCs/>
        </w:rPr>
        <w:t>1</w:t>
      </w:r>
      <w:r>
        <w:rPr>
          <w:b/>
          <w:bCs/>
        </w:rPr>
        <w:t>6</w:t>
      </w:r>
      <w:r w:rsidRPr="00D06D0F">
        <w:rPr>
          <w:b/>
          <w:bCs/>
        </w:rPr>
        <w:t xml:space="preserve"> </w:t>
      </w:r>
      <w:r w:rsidRPr="00D06D0F">
        <w:tab/>
      </w:r>
      <w:r w:rsidRPr="00D06D0F">
        <w:rPr>
          <w:b/>
          <w:bCs/>
        </w:rPr>
        <w:t>Membership/structure of CATB</w:t>
      </w:r>
    </w:p>
    <w:p w14:paraId="0E52F945" w14:textId="77777777" w:rsidR="00C47DEF" w:rsidRDefault="00C47DEF">
      <w:pPr>
        <w:pBdr>
          <w:top w:val="nil"/>
          <w:left w:val="nil"/>
          <w:bottom w:val="nil"/>
          <w:right w:val="nil"/>
          <w:between w:val="nil"/>
        </w:pBdr>
        <w:spacing w:after="0" w:line="276" w:lineRule="auto"/>
        <w:ind w:left="720"/>
        <w:rPr>
          <w:b/>
        </w:rPr>
      </w:pPr>
    </w:p>
    <w:p w14:paraId="203190A1" w14:textId="77777777" w:rsidR="00C47DEF" w:rsidRDefault="009006B0" w:rsidP="00D06D0F">
      <w:pPr>
        <w:pBdr>
          <w:top w:val="nil"/>
          <w:left w:val="nil"/>
          <w:bottom w:val="nil"/>
          <w:right w:val="nil"/>
          <w:between w:val="nil"/>
        </w:pBdr>
        <w:spacing w:after="0" w:line="276" w:lineRule="auto"/>
      </w:pPr>
      <w:r>
        <w:lastRenderedPageBreak/>
        <w:t xml:space="preserve">Sharon confirmed that the CA is planning to publish all minutes for greater transparency, but that there would be a review period for CATB members should these wish to amend or redact comments before publishing. </w:t>
      </w:r>
    </w:p>
    <w:p w14:paraId="28862BAF" w14:textId="77777777" w:rsidR="00C47DEF" w:rsidRDefault="00C47DEF">
      <w:pPr>
        <w:pBdr>
          <w:top w:val="nil"/>
          <w:left w:val="nil"/>
          <w:bottom w:val="nil"/>
          <w:right w:val="nil"/>
          <w:between w:val="nil"/>
        </w:pBdr>
        <w:spacing w:after="0" w:line="276" w:lineRule="auto"/>
        <w:ind w:left="720"/>
      </w:pPr>
    </w:p>
    <w:p w14:paraId="3E469F15" w14:textId="77777777" w:rsidR="00C47DEF" w:rsidRDefault="009006B0" w:rsidP="00D06D0F">
      <w:pPr>
        <w:pBdr>
          <w:top w:val="nil"/>
          <w:left w:val="nil"/>
          <w:bottom w:val="nil"/>
          <w:right w:val="nil"/>
          <w:between w:val="nil"/>
        </w:pBdr>
        <w:spacing w:after="0" w:line="276" w:lineRule="auto"/>
      </w:pPr>
      <w:proofErr w:type="spellStart"/>
      <w:r>
        <w:t>Gráinne</w:t>
      </w:r>
      <w:proofErr w:type="spellEnd"/>
      <w:r>
        <w:t xml:space="preserve"> raised the suggestion of moving to termly meetings due to the current format creating very heavy agendas. It was felt that two meetings a year is enough, that although tight, they are well organised and well chaired. Arlene </w:t>
      </w:r>
      <w:proofErr w:type="gramStart"/>
      <w:r>
        <w:t>made the suggestion</w:t>
      </w:r>
      <w:proofErr w:type="gramEnd"/>
      <w:r>
        <w:t xml:space="preserve"> of written updates to be circulated via email in between emails. </w:t>
      </w:r>
    </w:p>
    <w:p w14:paraId="3651BF8C" w14:textId="77777777" w:rsidR="00C47DEF" w:rsidRDefault="00C47DEF">
      <w:pPr>
        <w:pBdr>
          <w:top w:val="nil"/>
          <w:left w:val="nil"/>
          <w:bottom w:val="nil"/>
          <w:right w:val="nil"/>
          <w:between w:val="nil"/>
        </w:pBdr>
        <w:spacing w:after="0" w:line="276" w:lineRule="auto"/>
        <w:ind w:left="720"/>
        <w:rPr>
          <w:b/>
        </w:rPr>
      </w:pPr>
    </w:p>
    <w:p w14:paraId="792E2C4E" w14:textId="77777777" w:rsidR="00C47DEF" w:rsidRDefault="009006B0" w:rsidP="00D06D0F">
      <w:pPr>
        <w:pBdr>
          <w:top w:val="nil"/>
          <w:left w:val="nil"/>
          <w:bottom w:val="nil"/>
          <w:right w:val="nil"/>
          <w:between w:val="nil"/>
        </w:pBdr>
        <w:spacing w:after="0" w:line="276" w:lineRule="auto"/>
      </w:pPr>
      <w:r>
        <w:rPr>
          <w:b/>
        </w:rPr>
        <w:t>ACTION</w:t>
      </w:r>
      <w:r>
        <w:t>: SM/GC to review standing agenda items and possibility of written updates.</w:t>
      </w:r>
    </w:p>
    <w:p w14:paraId="7B66B35A" w14:textId="77777777" w:rsidR="00C47DEF" w:rsidRDefault="00C47DEF">
      <w:pPr>
        <w:pBdr>
          <w:top w:val="nil"/>
          <w:left w:val="nil"/>
          <w:bottom w:val="nil"/>
          <w:right w:val="nil"/>
          <w:between w:val="nil"/>
        </w:pBdr>
        <w:spacing w:after="0" w:line="276" w:lineRule="auto"/>
        <w:ind w:left="720"/>
      </w:pPr>
    </w:p>
    <w:p w14:paraId="5E1957A8" w14:textId="314C77A3" w:rsidR="00D06D0F" w:rsidRPr="00D06D0F" w:rsidRDefault="00D06D0F" w:rsidP="00D06D0F">
      <w:pPr>
        <w:jc w:val="both"/>
        <w:rPr>
          <w:rFonts w:cstheme="minorHAnsi"/>
          <w:b/>
        </w:rPr>
      </w:pPr>
      <w:r w:rsidRPr="00D06D0F">
        <w:rPr>
          <w:rFonts w:cstheme="minorHAnsi"/>
          <w:b/>
        </w:rPr>
        <w:t>1</w:t>
      </w:r>
      <w:r>
        <w:rPr>
          <w:rFonts w:cstheme="minorHAnsi"/>
          <w:b/>
        </w:rPr>
        <w:t>7</w:t>
      </w:r>
      <w:r w:rsidRPr="00D06D0F">
        <w:rPr>
          <w:rFonts w:cstheme="minorHAnsi"/>
          <w:b/>
        </w:rPr>
        <w:tab/>
        <w:t>AOB</w:t>
      </w:r>
    </w:p>
    <w:p w14:paraId="26D74B18" w14:textId="77777777" w:rsidR="00C47DEF" w:rsidRDefault="009006B0">
      <w:pPr>
        <w:numPr>
          <w:ilvl w:val="0"/>
          <w:numId w:val="14"/>
        </w:numPr>
        <w:pBdr>
          <w:top w:val="nil"/>
          <w:left w:val="nil"/>
          <w:bottom w:val="nil"/>
          <w:right w:val="nil"/>
          <w:between w:val="nil"/>
        </w:pBdr>
        <w:spacing w:after="0" w:line="276" w:lineRule="auto"/>
        <w:rPr>
          <w:b/>
        </w:rPr>
      </w:pPr>
      <w:r>
        <w:rPr>
          <w:b/>
        </w:rPr>
        <w:t>ITE</w:t>
      </w:r>
    </w:p>
    <w:p w14:paraId="2C68A067" w14:textId="744DFA67" w:rsidR="00C47DEF" w:rsidRDefault="009006B0">
      <w:pPr>
        <w:pBdr>
          <w:top w:val="nil"/>
          <w:left w:val="nil"/>
          <w:bottom w:val="nil"/>
          <w:right w:val="nil"/>
          <w:between w:val="nil"/>
        </w:pBdr>
        <w:spacing w:after="0" w:line="276" w:lineRule="auto"/>
        <w:ind w:left="720"/>
      </w:pPr>
      <w:r>
        <w:t xml:space="preserve">Steve confirmed that the ITE providers are currently undergoing accreditation and are awaiting the results. </w:t>
      </w:r>
      <w:proofErr w:type="spellStart"/>
      <w:r>
        <w:t>Gráinne</w:t>
      </w:r>
      <w:proofErr w:type="spellEnd"/>
      <w:r>
        <w:t xml:space="preserve"> is organising a PGCE event for </w:t>
      </w:r>
      <w:r w:rsidR="00E274FD">
        <w:t>February 2023 and</w:t>
      </w:r>
      <w:r>
        <w:t xml:space="preserve"> will extend this invite to the Durham cohort and SCITT providers. Caroline commented that there are teachers who train via non-traditional routes, who ought to be contacted, but are difficult to reach. </w:t>
      </w:r>
    </w:p>
    <w:p w14:paraId="6D143496" w14:textId="77777777" w:rsidR="00D06D0F" w:rsidRDefault="00D06D0F">
      <w:pPr>
        <w:pBdr>
          <w:top w:val="nil"/>
          <w:left w:val="nil"/>
          <w:bottom w:val="nil"/>
          <w:right w:val="nil"/>
          <w:between w:val="nil"/>
        </w:pBdr>
        <w:spacing w:after="0" w:line="276" w:lineRule="auto"/>
        <w:ind w:left="720"/>
        <w:rPr>
          <w:b/>
        </w:rPr>
      </w:pPr>
    </w:p>
    <w:p w14:paraId="44DE4A3D" w14:textId="6B245D17" w:rsidR="00C47DEF" w:rsidRDefault="009006B0">
      <w:pPr>
        <w:pBdr>
          <w:top w:val="nil"/>
          <w:left w:val="nil"/>
          <w:bottom w:val="nil"/>
          <w:right w:val="nil"/>
          <w:between w:val="nil"/>
        </w:pBdr>
        <w:spacing w:after="0" w:line="276" w:lineRule="auto"/>
        <w:ind w:left="720"/>
      </w:pPr>
      <w:r>
        <w:rPr>
          <w:b/>
        </w:rPr>
        <w:t>ACTION</w:t>
      </w:r>
      <w:r>
        <w:t xml:space="preserve">: </w:t>
      </w:r>
      <w:proofErr w:type="spellStart"/>
      <w:r>
        <w:t>Gráinne</w:t>
      </w:r>
      <w:proofErr w:type="spellEnd"/>
      <w:r>
        <w:t xml:space="preserve"> to liaise with Arlene, Hilary, Steve, </w:t>
      </w:r>
      <w:proofErr w:type="gramStart"/>
      <w:r>
        <w:t>Aisha</w:t>
      </w:r>
      <w:proofErr w:type="gramEnd"/>
      <w:r>
        <w:t xml:space="preserve"> and Lizzy regarding the event in February. </w:t>
      </w:r>
    </w:p>
    <w:p w14:paraId="1ED2D031" w14:textId="77777777" w:rsidR="00C47DEF" w:rsidRDefault="00C47DEF">
      <w:pPr>
        <w:pBdr>
          <w:top w:val="nil"/>
          <w:left w:val="nil"/>
          <w:bottom w:val="nil"/>
          <w:right w:val="nil"/>
          <w:between w:val="nil"/>
        </w:pBdr>
        <w:spacing w:after="0" w:line="276" w:lineRule="auto"/>
        <w:ind w:left="720"/>
      </w:pPr>
    </w:p>
    <w:p w14:paraId="1889ACF6" w14:textId="77777777" w:rsidR="00C47DEF" w:rsidRDefault="009006B0">
      <w:pPr>
        <w:numPr>
          <w:ilvl w:val="0"/>
          <w:numId w:val="16"/>
        </w:numPr>
        <w:pBdr>
          <w:top w:val="nil"/>
          <w:left w:val="nil"/>
          <w:bottom w:val="nil"/>
          <w:right w:val="nil"/>
          <w:between w:val="nil"/>
        </w:pBdr>
        <w:spacing w:after="0" w:line="276" w:lineRule="auto"/>
        <w:rPr>
          <w:b/>
        </w:rPr>
      </w:pPr>
      <w:r>
        <w:rPr>
          <w:b/>
        </w:rPr>
        <w:t>LEP</w:t>
      </w:r>
    </w:p>
    <w:p w14:paraId="74BD25F1" w14:textId="77777777" w:rsidR="00C47DEF" w:rsidRDefault="009006B0">
      <w:pPr>
        <w:pBdr>
          <w:top w:val="nil"/>
          <w:left w:val="nil"/>
          <w:bottom w:val="nil"/>
          <w:right w:val="nil"/>
          <w:between w:val="nil"/>
        </w:pBdr>
        <w:spacing w:after="0" w:line="276" w:lineRule="auto"/>
        <w:ind w:left="720"/>
      </w:pPr>
      <w:r>
        <w:t xml:space="preserve">Arlene, who supports the LEP on the policy side, confirmed that the contract has been signed by Future Academies, and Charles </w:t>
      </w:r>
      <w:proofErr w:type="spellStart"/>
      <w:r>
        <w:t>Furber</w:t>
      </w:r>
      <w:proofErr w:type="spellEnd"/>
      <w:r>
        <w:t xml:space="preserve"> is the Director. They are now recruiting for lead schools. Regarding the expert advisory group, this is awaiting ministerial review.</w:t>
      </w:r>
    </w:p>
    <w:p w14:paraId="176580D2" w14:textId="77777777" w:rsidR="00C47DEF" w:rsidRDefault="00C47DEF">
      <w:pPr>
        <w:pBdr>
          <w:top w:val="nil"/>
          <w:left w:val="nil"/>
          <w:bottom w:val="nil"/>
          <w:right w:val="nil"/>
          <w:between w:val="nil"/>
        </w:pBdr>
        <w:spacing w:after="0" w:line="276" w:lineRule="auto"/>
        <w:ind w:left="720"/>
      </w:pPr>
    </w:p>
    <w:p w14:paraId="2C0BABEB" w14:textId="77777777" w:rsidR="00C47DEF" w:rsidRDefault="009006B0">
      <w:pPr>
        <w:pBdr>
          <w:top w:val="nil"/>
          <w:left w:val="nil"/>
          <w:bottom w:val="nil"/>
          <w:right w:val="nil"/>
          <w:between w:val="nil"/>
        </w:pBdr>
        <w:spacing w:after="0" w:line="276" w:lineRule="auto"/>
        <w:ind w:left="720"/>
      </w:pPr>
      <w:r>
        <w:t xml:space="preserve">Hilary confirmed that she has had contact with Charles </w:t>
      </w:r>
      <w:proofErr w:type="spellStart"/>
      <w:r>
        <w:t>Furber</w:t>
      </w:r>
      <w:proofErr w:type="spellEnd"/>
      <w:r>
        <w:t xml:space="preserve"> regarding recruitment of schools. </w:t>
      </w:r>
    </w:p>
    <w:p w14:paraId="56CF0F9E" w14:textId="77777777" w:rsidR="00C47DEF" w:rsidRDefault="00C47DEF">
      <w:pPr>
        <w:pBdr>
          <w:top w:val="nil"/>
          <w:left w:val="nil"/>
          <w:bottom w:val="nil"/>
          <w:right w:val="nil"/>
          <w:between w:val="nil"/>
        </w:pBdr>
        <w:spacing w:after="0" w:line="276" w:lineRule="auto"/>
        <w:ind w:left="720"/>
      </w:pPr>
    </w:p>
    <w:p w14:paraId="6096F18B" w14:textId="77777777" w:rsidR="00C47DEF" w:rsidRDefault="009006B0">
      <w:pPr>
        <w:numPr>
          <w:ilvl w:val="0"/>
          <w:numId w:val="17"/>
        </w:numPr>
        <w:pBdr>
          <w:top w:val="nil"/>
          <w:left w:val="nil"/>
          <w:bottom w:val="nil"/>
          <w:right w:val="nil"/>
          <w:between w:val="nil"/>
        </w:pBdr>
        <w:spacing w:after="0" w:line="276" w:lineRule="auto"/>
        <w:rPr>
          <w:b/>
        </w:rPr>
      </w:pPr>
      <w:r>
        <w:rPr>
          <w:b/>
        </w:rPr>
        <w:t>CA Compendium</w:t>
      </w:r>
    </w:p>
    <w:p w14:paraId="19BD56D6" w14:textId="77777777" w:rsidR="00C47DEF" w:rsidRDefault="009006B0">
      <w:pPr>
        <w:pBdr>
          <w:top w:val="nil"/>
          <w:left w:val="nil"/>
          <w:bottom w:val="nil"/>
          <w:right w:val="nil"/>
          <w:between w:val="nil"/>
        </w:pBdr>
        <w:spacing w:after="0" w:line="276" w:lineRule="auto"/>
        <w:ind w:left="720"/>
      </w:pPr>
      <w:r>
        <w:t xml:space="preserve">Katrina asked for support in recording the CA Compendium of the stories from the Stephen Fry competition. </w:t>
      </w:r>
    </w:p>
    <w:p w14:paraId="15D22B24" w14:textId="77777777" w:rsidR="00D06D0F" w:rsidRDefault="00D06D0F">
      <w:pPr>
        <w:pBdr>
          <w:top w:val="nil"/>
          <w:left w:val="nil"/>
          <w:bottom w:val="nil"/>
          <w:right w:val="nil"/>
          <w:between w:val="nil"/>
        </w:pBdr>
        <w:spacing w:after="0" w:line="276" w:lineRule="auto"/>
        <w:ind w:left="720"/>
        <w:rPr>
          <w:b/>
        </w:rPr>
      </w:pPr>
    </w:p>
    <w:p w14:paraId="0FB91474" w14:textId="3B325ACD" w:rsidR="00C47DEF" w:rsidRDefault="009006B0">
      <w:pPr>
        <w:pBdr>
          <w:top w:val="nil"/>
          <w:left w:val="nil"/>
          <w:bottom w:val="nil"/>
          <w:right w:val="nil"/>
          <w:between w:val="nil"/>
        </w:pBdr>
        <w:spacing w:after="0" w:line="276" w:lineRule="auto"/>
        <w:ind w:left="720"/>
      </w:pPr>
      <w:r>
        <w:rPr>
          <w:b/>
        </w:rPr>
        <w:t>ACTION</w:t>
      </w:r>
      <w:r>
        <w:t>: CATB members who are interested to contact Katrina.</w:t>
      </w:r>
    </w:p>
    <w:p w14:paraId="4A526F45" w14:textId="77777777" w:rsidR="00C47DEF" w:rsidRDefault="00C47DEF">
      <w:pPr>
        <w:pBdr>
          <w:top w:val="nil"/>
          <w:left w:val="nil"/>
          <w:bottom w:val="nil"/>
          <w:right w:val="nil"/>
          <w:between w:val="nil"/>
        </w:pBdr>
        <w:spacing w:after="0" w:line="276" w:lineRule="auto"/>
        <w:rPr>
          <w:b/>
        </w:rPr>
      </w:pPr>
    </w:p>
    <w:p w14:paraId="6F6D42C2" w14:textId="717B0C77" w:rsidR="00D06D0F" w:rsidRDefault="00D06D0F" w:rsidP="00D06D0F">
      <w:pPr>
        <w:jc w:val="both"/>
        <w:rPr>
          <w:rFonts w:cstheme="minorHAnsi"/>
          <w:b/>
        </w:rPr>
      </w:pPr>
      <w:r w:rsidRPr="00086182">
        <w:rPr>
          <w:rFonts w:cstheme="minorHAnsi"/>
          <w:b/>
        </w:rPr>
        <w:t>1</w:t>
      </w:r>
      <w:r>
        <w:rPr>
          <w:rFonts w:cstheme="minorHAnsi"/>
          <w:b/>
        </w:rPr>
        <w:t>8</w:t>
      </w:r>
      <w:r w:rsidRPr="00086182">
        <w:rPr>
          <w:rFonts w:cstheme="minorHAnsi"/>
          <w:b/>
        </w:rPr>
        <w:tab/>
        <w:t>D</w:t>
      </w:r>
      <w:r>
        <w:rPr>
          <w:rFonts w:cstheme="minorHAnsi"/>
          <w:b/>
        </w:rPr>
        <w:t xml:space="preserve">ate of the </w:t>
      </w:r>
      <w:r w:rsidRPr="00086182">
        <w:rPr>
          <w:rFonts w:cstheme="minorHAnsi"/>
          <w:b/>
        </w:rPr>
        <w:t>N</w:t>
      </w:r>
      <w:r>
        <w:rPr>
          <w:rFonts w:cstheme="minorHAnsi"/>
          <w:b/>
        </w:rPr>
        <w:t xml:space="preserve">ext </w:t>
      </w:r>
      <w:r w:rsidRPr="00086182">
        <w:rPr>
          <w:rFonts w:cstheme="minorHAnsi"/>
          <w:b/>
        </w:rPr>
        <w:t>M</w:t>
      </w:r>
      <w:r>
        <w:rPr>
          <w:rFonts w:cstheme="minorHAnsi"/>
          <w:b/>
        </w:rPr>
        <w:t>eeting</w:t>
      </w:r>
    </w:p>
    <w:p w14:paraId="00883F3F" w14:textId="6E8C418B" w:rsidR="00D06D0F" w:rsidRDefault="009006B0" w:rsidP="00E274FD">
      <w:pPr>
        <w:spacing w:line="276" w:lineRule="auto"/>
      </w:pPr>
      <w:r>
        <w:t>A doodle poll will be circulated</w:t>
      </w:r>
      <w:r w:rsidR="00D06D0F">
        <w:t xml:space="preserve"> in due course</w:t>
      </w:r>
      <w:r>
        <w:t xml:space="preserve"> to fix the date of the Spring meeting. </w:t>
      </w:r>
    </w:p>
    <w:p w14:paraId="2DF5C0DE" w14:textId="05EF080A" w:rsidR="00D06D0F" w:rsidRDefault="009006B0" w:rsidP="00D06D0F">
      <w:pPr>
        <w:spacing w:line="276" w:lineRule="auto"/>
      </w:pPr>
      <w:r>
        <w:t>Close of meeting: 1:13pm</w:t>
      </w:r>
    </w:p>
    <w:p w14:paraId="68415C1C" w14:textId="15BB62B7" w:rsidR="00C47DEF" w:rsidRPr="00E274FD" w:rsidRDefault="00D06D0F" w:rsidP="00E274FD">
      <w:pPr>
        <w:spacing w:line="276" w:lineRule="auto"/>
        <w:rPr>
          <w:b/>
          <w:bCs/>
        </w:rPr>
      </w:pPr>
      <w:r w:rsidRPr="00D06D0F">
        <w:rPr>
          <w:b/>
          <w:bCs/>
        </w:rPr>
        <w:t xml:space="preserve">Prof. </w:t>
      </w:r>
      <w:r>
        <w:rPr>
          <w:b/>
          <w:bCs/>
        </w:rPr>
        <w:t>SHARON MARSHALL, CHAIR</w:t>
      </w:r>
    </w:p>
    <w:sectPr w:rsidR="00C47DEF" w:rsidRPr="00E274F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7AD9C" w14:textId="77777777" w:rsidR="006F081E" w:rsidRDefault="006F081E" w:rsidP="00436168">
      <w:pPr>
        <w:spacing w:after="0" w:line="240" w:lineRule="auto"/>
      </w:pPr>
      <w:r>
        <w:separator/>
      </w:r>
    </w:p>
  </w:endnote>
  <w:endnote w:type="continuationSeparator" w:id="0">
    <w:p w14:paraId="654DCE5D" w14:textId="77777777" w:rsidR="006F081E" w:rsidRDefault="006F081E" w:rsidP="0043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0B98" w14:textId="77777777" w:rsidR="00436168" w:rsidRDefault="00436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E236" w14:textId="77777777" w:rsidR="00436168" w:rsidRDefault="00436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76CE" w14:textId="77777777" w:rsidR="00436168" w:rsidRDefault="00436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2F06" w14:textId="77777777" w:rsidR="006F081E" w:rsidRDefault="006F081E" w:rsidP="00436168">
      <w:pPr>
        <w:spacing w:after="0" w:line="240" w:lineRule="auto"/>
      </w:pPr>
      <w:r>
        <w:separator/>
      </w:r>
    </w:p>
  </w:footnote>
  <w:footnote w:type="continuationSeparator" w:id="0">
    <w:p w14:paraId="1A1D45F1" w14:textId="77777777" w:rsidR="006F081E" w:rsidRDefault="006F081E" w:rsidP="00436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DDDF" w14:textId="1FA72CEC" w:rsidR="00436168" w:rsidRDefault="00436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B2F9" w14:textId="6B731C7E" w:rsidR="00436168" w:rsidRDefault="00436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1D0F" w14:textId="20455A55" w:rsidR="00436168" w:rsidRDefault="00436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41C"/>
    <w:multiLevelType w:val="multilevel"/>
    <w:tmpl w:val="9A9CE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44169"/>
    <w:multiLevelType w:val="multilevel"/>
    <w:tmpl w:val="10B43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8C619F"/>
    <w:multiLevelType w:val="multilevel"/>
    <w:tmpl w:val="BEF8E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7D48E1"/>
    <w:multiLevelType w:val="multilevel"/>
    <w:tmpl w:val="540A6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FC618A"/>
    <w:multiLevelType w:val="hybridMultilevel"/>
    <w:tmpl w:val="F340872E"/>
    <w:lvl w:ilvl="0" w:tplc="1CD20B3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157C59"/>
    <w:multiLevelType w:val="hybridMultilevel"/>
    <w:tmpl w:val="108410D2"/>
    <w:lvl w:ilvl="0" w:tplc="AA38CA1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446E6"/>
    <w:multiLevelType w:val="multilevel"/>
    <w:tmpl w:val="5F024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C116F3"/>
    <w:multiLevelType w:val="multilevel"/>
    <w:tmpl w:val="30D48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156D96"/>
    <w:multiLevelType w:val="multilevel"/>
    <w:tmpl w:val="BD504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837C8B"/>
    <w:multiLevelType w:val="multilevel"/>
    <w:tmpl w:val="565ED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EE1365"/>
    <w:multiLevelType w:val="hybridMultilevel"/>
    <w:tmpl w:val="5BE02F26"/>
    <w:lvl w:ilvl="0" w:tplc="5A90E1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93610B"/>
    <w:multiLevelType w:val="multilevel"/>
    <w:tmpl w:val="51D86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BF34E1"/>
    <w:multiLevelType w:val="hybridMultilevel"/>
    <w:tmpl w:val="CB3E8C42"/>
    <w:lvl w:ilvl="0" w:tplc="8E4A0F4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85746A"/>
    <w:multiLevelType w:val="multilevel"/>
    <w:tmpl w:val="929AA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555A05"/>
    <w:multiLevelType w:val="multilevel"/>
    <w:tmpl w:val="500EA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C7A5153"/>
    <w:multiLevelType w:val="multilevel"/>
    <w:tmpl w:val="21E82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2F85EBE"/>
    <w:multiLevelType w:val="multilevel"/>
    <w:tmpl w:val="CF3CC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5563E25"/>
    <w:multiLevelType w:val="multilevel"/>
    <w:tmpl w:val="C3B2F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BCD462E"/>
    <w:multiLevelType w:val="multilevel"/>
    <w:tmpl w:val="475E7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BD86633"/>
    <w:multiLevelType w:val="multilevel"/>
    <w:tmpl w:val="13EEF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D9E61FE"/>
    <w:multiLevelType w:val="multilevel"/>
    <w:tmpl w:val="376EF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2382741">
    <w:abstractNumId w:val="3"/>
  </w:num>
  <w:num w:numId="2" w16cid:durableId="1018695451">
    <w:abstractNumId w:val="20"/>
  </w:num>
  <w:num w:numId="3" w16cid:durableId="1025180448">
    <w:abstractNumId w:val="8"/>
  </w:num>
  <w:num w:numId="4" w16cid:durableId="157355073">
    <w:abstractNumId w:val="0"/>
  </w:num>
  <w:num w:numId="5" w16cid:durableId="753747695">
    <w:abstractNumId w:val="11"/>
  </w:num>
  <w:num w:numId="6" w16cid:durableId="1642727618">
    <w:abstractNumId w:val="7"/>
  </w:num>
  <w:num w:numId="7" w16cid:durableId="1971521172">
    <w:abstractNumId w:val="16"/>
  </w:num>
  <w:num w:numId="8" w16cid:durableId="1821072758">
    <w:abstractNumId w:val="15"/>
  </w:num>
  <w:num w:numId="9" w16cid:durableId="748773348">
    <w:abstractNumId w:val="19"/>
  </w:num>
  <w:num w:numId="10" w16cid:durableId="1908419223">
    <w:abstractNumId w:val="6"/>
  </w:num>
  <w:num w:numId="11" w16cid:durableId="1161431869">
    <w:abstractNumId w:val="2"/>
  </w:num>
  <w:num w:numId="12" w16cid:durableId="513498386">
    <w:abstractNumId w:val="18"/>
  </w:num>
  <w:num w:numId="13" w16cid:durableId="753237325">
    <w:abstractNumId w:val="17"/>
  </w:num>
  <w:num w:numId="14" w16cid:durableId="902955601">
    <w:abstractNumId w:val="9"/>
  </w:num>
  <w:num w:numId="15" w16cid:durableId="1019622680">
    <w:abstractNumId w:val="1"/>
  </w:num>
  <w:num w:numId="16" w16cid:durableId="1608155108">
    <w:abstractNumId w:val="13"/>
  </w:num>
  <w:num w:numId="17" w16cid:durableId="1527332694">
    <w:abstractNumId w:val="14"/>
  </w:num>
  <w:num w:numId="18" w16cid:durableId="1269309409">
    <w:abstractNumId w:val="10"/>
  </w:num>
  <w:num w:numId="19" w16cid:durableId="1983074264">
    <w:abstractNumId w:val="5"/>
  </w:num>
  <w:num w:numId="20" w16cid:durableId="879242376">
    <w:abstractNumId w:val="4"/>
  </w:num>
  <w:num w:numId="21" w16cid:durableId="980573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EF"/>
    <w:rsid w:val="000663B0"/>
    <w:rsid w:val="001066EF"/>
    <w:rsid w:val="001E0AE5"/>
    <w:rsid w:val="003735B2"/>
    <w:rsid w:val="003F4B1C"/>
    <w:rsid w:val="00436168"/>
    <w:rsid w:val="00574FE0"/>
    <w:rsid w:val="005B1C24"/>
    <w:rsid w:val="005E61AE"/>
    <w:rsid w:val="006F081E"/>
    <w:rsid w:val="009006B0"/>
    <w:rsid w:val="009A6104"/>
    <w:rsid w:val="00B24A3A"/>
    <w:rsid w:val="00C071AE"/>
    <w:rsid w:val="00C47DEF"/>
    <w:rsid w:val="00D06D0F"/>
    <w:rsid w:val="00E274FD"/>
    <w:rsid w:val="00F64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BFF1F"/>
  <w15:docId w15:val="{58B47160-3BCC-423E-85EE-06E64C4C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36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168"/>
  </w:style>
  <w:style w:type="paragraph" w:styleId="Footer">
    <w:name w:val="footer"/>
    <w:basedOn w:val="Normal"/>
    <w:link w:val="FooterChar"/>
    <w:uiPriority w:val="99"/>
    <w:unhideWhenUsed/>
    <w:rsid w:val="00436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168"/>
  </w:style>
  <w:style w:type="paragraph" w:styleId="ListParagraph">
    <w:name w:val="List Paragraph"/>
    <w:basedOn w:val="Normal"/>
    <w:uiPriority w:val="34"/>
    <w:qFormat/>
    <w:rsid w:val="00436168"/>
    <w:pPr>
      <w:ind w:left="720"/>
      <w:contextualSpacing/>
    </w:pPr>
  </w:style>
  <w:style w:type="character" w:customStyle="1" w:styleId="cf01">
    <w:name w:val="cf01"/>
    <w:basedOn w:val="DefaultParagraphFont"/>
    <w:rsid w:val="000663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education@classicalassociation.org</cp:lastModifiedBy>
  <cp:revision>12</cp:revision>
  <dcterms:created xsi:type="dcterms:W3CDTF">2022-09-26T15:18:00Z</dcterms:created>
  <dcterms:modified xsi:type="dcterms:W3CDTF">2022-10-31T15:52:00Z</dcterms:modified>
</cp:coreProperties>
</file>